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bookmarkStart w:id="0" w:name="_GoBack"/>
      <w:bookmarkEnd w:id="0"/>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2A4F36" w:rsidRPr="002A4F36" w:rsidRDefault="00103BBE" w:rsidP="002A4F36">
      <w:pPr>
        <w:jc w:val="both"/>
        <w:rPr>
          <w:rFonts w:ascii="Times New Roman" w:eastAsia="Times New Roman" w:hAnsi="Times New Roman" w:cs="Times New Roman"/>
          <w:lang w:eastAsia="ru-RU"/>
        </w:rPr>
      </w:pPr>
      <w:r w:rsidRPr="002A4F36">
        <w:rPr>
          <w:rFonts w:ascii="Times New Roman" w:hAnsi="Times New Roman" w:cs="Times New Roman"/>
          <w:b/>
          <w:sz w:val="24"/>
          <w:szCs w:val="24"/>
        </w:rPr>
        <w:tab/>
      </w:r>
      <w:proofErr w:type="gramStart"/>
      <w:r w:rsidR="002A4F36" w:rsidRPr="002A4F36">
        <w:rPr>
          <w:rFonts w:ascii="Times New Roman" w:hAnsi="Times New Roman" w:cs="Times New Roman"/>
          <w:b/>
          <w:sz w:val="24"/>
          <w:szCs w:val="24"/>
        </w:rPr>
        <w:t>Главный</w:t>
      </w:r>
      <w:r w:rsidR="002A4F36" w:rsidRPr="002A4F36">
        <w:rPr>
          <w:rFonts w:ascii="Times New Roman" w:hAnsi="Times New Roman" w:cs="Times New Roman"/>
          <w:sz w:val="24"/>
          <w:szCs w:val="24"/>
        </w:rPr>
        <w:t xml:space="preserve"> </w:t>
      </w:r>
      <w:r w:rsidR="002A4F36" w:rsidRPr="002A4F36">
        <w:rPr>
          <w:rFonts w:ascii="Times New Roman" w:hAnsi="Times New Roman" w:cs="Times New Roman"/>
          <w:b/>
          <w:sz w:val="24"/>
          <w:szCs w:val="24"/>
        </w:rPr>
        <w:t xml:space="preserve">государственный инспектор </w:t>
      </w:r>
      <w:proofErr w:type="spellStart"/>
      <w:r w:rsidR="002A4F36" w:rsidRPr="002A4F36">
        <w:rPr>
          <w:rFonts w:ascii="Times New Roman" w:hAnsi="Times New Roman" w:cs="Times New Roman"/>
          <w:b/>
          <w:sz w:val="24"/>
          <w:szCs w:val="24"/>
        </w:rPr>
        <w:t>Ухтинского</w:t>
      </w:r>
      <w:proofErr w:type="spellEnd"/>
      <w:r w:rsidR="002A4F36" w:rsidRPr="002A4F36">
        <w:rPr>
          <w:rFonts w:ascii="Times New Roman" w:hAnsi="Times New Roman" w:cs="Times New Roman"/>
          <w:b/>
          <w:sz w:val="24"/>
          <w:szCs w:val="24"/>
        </w:rPr>
        <w:t xml:space="preserve"> территориального отдела</w:t>
      </w:r>
      <w:r w:rsidR="002A4F36" w:rsidRPr="002A4F36">
        <w:rPr>
          <w:rFonts w:ascii="Times New Roman" w:hAnsi="Times New Roman" w:cs="Times New Roman"/>
          <w:sz w:val="24"/>
          <w:szCs w:val="24"/>
        </w:rPr>
        <w:t xml:space="preserve"> (специализация -</w:t>
      </w:r>
      <w:r w:rsidR="002A4F36" w:rsidRPr="002A4F36">
        <w:rPr>
          <w:rFonts w:ascii="Times New Roman" w:eastAsia="Calibri" w:hAnsi="Times New Roman" w:cs="Times New Roman"/>
          <w:sz w:val="24"/>
          <w:szCs w:val="24"/>
        </w:rPr>
        <w:t xml:space="preserve"> контроль и надзор в сфере промышленной безопасности </w:t>
      </w:r>
      <w:r w:rsidR="002A4F36" w:rsidRPr="002A4F36">
        <w:rPr>
          <w:rFonts w:ascii="Times New Roman" w:eastAsia="Calibri" w:hAnsi="Times New Roman" w:cs="Times New Roman"/>
          <w:bCs/>
          <w:sz w:val="24"/>
          <w:szCs w:val="24"/>
        </w:rPr>
        <w:t xml:space="preserve">объектов </w:t>
      </w:r>
      <w:r w:rsidR="002A4F36" w:rsidRPr="002A4F36">
        <w:rPr>
          <w:rFonts w:ascii="Times New Roman" w:eastAsia="Calibri" w:hAnsi="Times New Roman" w:cs="Times New Roman"/>
          <w:sz w:val="24"/>
          <w:szCs w:val="24"/>
        </w:rPr>
        <w:t>нефтегазового комплекса (</w:t>
      </w:r>
      <w:r w:rsidR="002A4F36" w:rsidRPr="002A4F36">
        <w:rPr>
          <w:rFonts w:ascii="Times New Roman" w:eastAsia="Times New Roman" w:hAnsi="Times New Roman" w:cs="Times New Roman"/>
          <w:sz w:val="24"/>
          <w:szCs w:val="24"/>
          <w:lang w:eastAsia="ru-RU"/>
        </w:rPr>
        <w:t xml:space="preserve">надзор за объектами </w:t>
      </w:r>
      <w:proofErr w:type="spellStart"/>
      <w:r w:rsidR="002A4F36" w:rsidRPr="002A4F36">
        <w:rPr>
          <w:rFonts w:ascii="Times New Roman" w:eastAsia="Times New Roman" w:hAnsi="Times New Roman" w:cs="Times New Roman"/>
          <w:sz w:val="24"/>
          <w:szCs w:val="24"/>
          <w:lang w:eastAsia="ru-RU"/>
        </w:rPr>
        <w:t>нефтегазодобычи</w:t>
      </w:r>
      <w:proofErr w:type="spellEnd"/>
      <w:r w:rsidR="002A4F36" w:rsidRPr="002A4F36">
        <w:rPr>
          <w:rFonts w:ascii="Times New Roman" w:hAnsi="Times New Roman" w:cs="Times New Roman"/>
          <w:sz w:val="24"/>
          <w:szCs w:val="24"/>
        </w:rPr>
        <w:t>),  место прохождения службы -  г. Ухта.</w:t>
      </w:r>
      <w:proofErr w:type="gramEnd"/>
    </w:p>
    <w:p w:rsidR="00C53BCE" w:rsidRPr="002A4F36" w:rsidRDefault="00C53BCE" w:rsidP="002A4F36">
      <w:pPr>
        <w:jc w:val="both"/>
        <w:rPr>
          <w:rFonts w:ascii="Times New Roman" w:eastAsia="Times New Roman" w:hAnsi="Times New Roman" w:cs="Times New Roman"/>
          <w:lang w:eastAsia="ru-RU"/>
        </w:rPr>
      </w:pPr>
      <w:r>
        <w:rPr>
          <w:rFonts w:ascii="Times New Roman" w:hAnsi="Times New Roman" w:cs="Times New Roman"/>
          <w:b/>
          <w:sz w:val="24"/>
          <w:szCs w:val="24"/>
        </w:rPr>
        <w:t xml:space="preserve">  </w:t>
      </w:r>
      <w:r w:rsidR="00BA30AB">
        <w:rPr>
          <w:rFonts w:ascii="Times New Roman" w:hAnsi="Times New Roman" w:cs="Times New Roman"/>
          <w:b/>
          <w:sz w:val="24"/>
          <w:szCs w:val="24"/>
        </w:rPr>
        <w:tab/>
      </w:r>
      <w:proofErr w:type="gramStart"/>
      <w:r>
        <w:rPr>
          <w:rFonts w:ascii="Times New Roman" w:hAnsi="Times New Roman" w:cs="Times New Roman"/>
          <w:b/>
          <w:sz w:val="24"/>
          <w:szCs w:val="24"/>
        </w:rPr>
        <w:t>Государственный инспектор</w:t>
      </w:r>
      <w:r w:rsidRPr="00C53BCE">
        <w:rPr>
          <w:rFonts w:ascii="Times New Roman" w:hAnsi="Times New Roman" w:cs="Times New Roman"/>
          <w:b/>
          <w:sz w:val="24"/>
          <w:szCs w:val="24"/>
        </w:rPr>
        <w:t xml:space="preserve"> </w:t>
      </w:r>
      <w:r>
        <w:rPr>
          <w:rFonts w:ascii="Times New Roman" w:hAnsi="Times New Roman" w:cs="Times New Roman"/>
          <w:b/>
          <w:sz w:val="24"/>
          <w:szCs w:val="24"/>
        </w:rPr>
        <w:t xml:space="preserve">отдела </w:t>
      </w:r>
      <w:proofErr w:type="spellStart"/>
      <w:r w:rsidR="002A4F36" w:rsidRPr="002A4F36">
        <w:rPr>
          <w:rFonts w:ascii="Times New Roman" w:hAnsi="Times New Roman" w:cs="Times New Roman"/>
          <w:b/>
          <w:sz w:val="24"/>
          <w:szCs w:val="24"/>
        </w:rPr>
        <w:t>Ухтинского</w:t>
      </w:r>
      <w:proofErr w:type="spellEnd"/>
      <w:r w:rsidR="002A4F36" w:rsidRPr="002A4F36">
        <w:rPr>
          <w:rFonts w:ascii="Times New Roman" w:hAnsi="Times New Roman" w:cs="Times New Roman"/>
          <w:b/>
          <w:sz w:val="24"/>
          <w:szCs w:val="24"/>
        </w:rPr>
        <w:t xml:space="preserve"> территориального отдела</w:t>
      </w:r>
      <w:r w:rsidRPr="00C62CA4">
        <w:rPr>
          <w:rFonts w:ascii="Times New Roman" w:hAnsi="Times New Roman" w:cs="Times New Roman"/>
          <w:b/>
          <w:sz w:val="24"/>
          <w:szCs w:val="24"/>
        </w:rPr>
        <w:t xml:space="preserve"> </w:t>
      </w:r>
      <w:r w:rsidRPr="00BC6810">
        <w:rPr>
          <w:rFonts w:ascii="Times New Roman" w:hAnsi="Times New Roman" w:cs="Times New Roman"/>
          <w:sz w:val="24"/>
          <w:szCs w:val="24"/>
        </w:rPr>
        <w:t>(</w:t>
      </w:r>
      <w:r w:rsidR="002A4F36" w:rsidRPr="002A4F36">
        <w:rPr>
          <w:rFonts w:ascii="Times New Roman" w:hAnsi="Times New Roman" w:cs="Times New Roman"/>
          <w:sz w:val="24"/>
          <w:szCs w:val="24"/>
        </w:rPr>
        <w:t>специализация -</w:t>
      </w:r>
      <w:r w:rsidR="002A4F36" w:rsidRPr="002A4F36">
        <w:rPr>
          <w:rFonts w:ascii="Times New Roman" w:eastAsia="Calibri" w:hAnsi="Times New Roman" w:cs="Times New Roman"/>
          <w:sz w:val="24"/>
          <w:szCs w:val="24"/>
        </w:rPr>
        <w:t xml:space="preserve"> контроль и надзор в сфере промышленной безопасности </w:t>
      </w:r>
      <w:r w:rsidR="002A4F36" w:rsidRPr="002A4F36">
        <w:rPr>
          <w:rFonts w:ascii="Times New Roman" w:eastAsia="Calibri" w:hAnsi="Times New Roman" w:cs="Times New Roman"/>
          <w:bCs/>
          <w:sz w:val="24"/>
          <w:szCs w:val="24"/>
        </w:rPr>
        <w:t xml:space="preserve">объектов </w:t>
      </w:r>
      <w:r w:rsidR="002A4F36" w:rsidRPr="002A4F36">
        <w:rPr>
          <w:rFonts w:ascii="Times New Roman" w:eastAsia="Calibri" w:hAnsi="Times New Roman" w:cs="Times New Roman"/>
          <w:sz w:val="24"/>
          <w:szCs w:val="24"/>
        </w:rPr>
        <w:t>нефтегазового комплекса</w:t>
      </w:r>
      <w:r w:rsidR="002A4F36">
        <w:rPr>
          <w:rFonts w:ascii="Times New Roman" w:eastAsia="Calibri" w:hAnsi="Times New Roman" w:cs="Times New Roman"/>
          <w:sz w:val="24"/>
          <w:szCs w:val="24"/>
        </w:rPr>
        <w:t xml:space="preserve"> </w:t>
      </w:r>
      <w:r w:rsidR="002A4F36" w:rsidRPr="002A4F36">
        <w:rPr>
          <w:rFonts w:ascii="Times New Roman" w:eastAsia="Calibri" w:hAnsi="Times New Roman" w:cs="Times New Roman"/>
          <w:sz w:val="24"/>
          <w:szCs w:val="24"/>
        </w:rPr>
        <w:t>(</w:t>
      </w:r>
      <w:r w:rsidR="002A4F36" w:rsidRPr="002A4F36">
        <w:rPr>
          <w:rFonts w:ascii="Times New Roman" w:eastAsia="Times New Roman" w:hAnsi="Times New Roman" w:cs="Times New Roman"/>
          <w:sz w:val="24"/>
          <w:szCs w:val="24"/>
          <w:lang w:eastAsia="ru-RU"/>
        </w:rPr>
        <w:t xml:space="preserve">надзор за объектами нефтехимической и нефтегазоперерабатывающей промышленности, </w:t>
      </w:r>
      <w:r w:rsidR="002A4F36">
        <w:rPr>
          <w:rFonts w:ascii="Times New Roman" w:eastAsia="Times New Roman" w:hAnsi="Times New Roman" w:cs="Times New Roman"/>
          <w:sz w:val="24"/>
          <w:szCs w:val="24"/>
          <w:lang w:eastAsia="ru-RU"/>
        </w:rPr>
        <w:t>н</w:t>
      </w:r>
      <w:r w:rsidR="002A4F36" w:rsidRPr="002A4F36">
        <w:rPr>
          <w:rFonts w:ascii="Times New Roman" w:eastAsia="Times New Roman" w:hAnsi="Times New Roman" w:cs="Times New Roman"/>
          <w:sz w:val="24"/>
          <w:szCs w:val="24"/>
          <w:lang w:eastAsia="ru-RU"/>
        </w:rPr>
        <w:t xml:space="preserve">адзор за объектами газораспределения и </w:t>
      </w:r>
      <w:proofErr w:type="spellStart"/>
      <w:r w:rsidR="002A4F36" w:rsidRPr="002A4F36">
        <w:rPr>
          <w:rFonts w:ascii="Times New Roman" w:eastAsia="Times New Roman" w:hAnsi="Times New Roman" w:cs="Times New Roman"/>
          <w:sz w:val="24"/>
          <w:szCs w:val="24"/>
          <w:lang w:eastAsia="ru-RU"/>
        </w:rPr>
        <w:t>газопотребления</w:t>
      </w:r>
      <w:proofErr w:type="spellEnd"/>
      <w:r w:rsidR="002A4F36" w:rsidRPr="002A4F36">
        <w:rPr>
          <w:rFonts w:ascii="Times New Roman" w:eastAsia="Times New Roman" w:hAnsi="Times New Roman" w:cs="Times New Roman"/>
          <w:sz w:val="24"/>
          <w:szCs w:val="24"/>
          <w:lang w:eastAsia="ru-RU"/>
        </w:rPr>
        <w:t>)</w:t>
      </w:r>
      <w:r w:rsidR="002A4F36">
        <w:rPr>
          <w:rFonts w:ascii="Times New Roman" w:eastAsia="Times New Roman" w:hAnsi="Times New Roman" w:cs="Times New Roman"/>
          <w:sz w:val="24"/>
          <w:szCs w:val="24"/>
          <w:lang w:eastAsia="ru-RU"/>
        </w:rPr>
        <w:t>,</w:t>
      </w:r>
      <w:r w:rsidR="002A4F36" w:rsidRPr="002A4F36">
        <w:rPr>
          <w:rFonts w:ascii="Times New Roman" w:hAnsi="Times New Roman" w:cs="Times New Roman"/>
          <w:sz w:val="24"/>
          <w:szCs w:val="24"/>
        </w:rPr>
        <w:t xml:space="preserve"> место прохождения службы -  г. Ухта.</w:t>
      </w:r>
      <w:proofErr w:type="gramEnd"/>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2A4F36" w:rsidRPr="00BA30AB">
        <w:rPr>
          <w:rFonts w:ascii="Times New Roman" w:eastAsia="Calibri" w:hAnsi="Times New Roman" w:cs="Times New Roman"/>
          <w:sz w:val="24"/>
          <w:szCs w:val="24"/>
        </w:rPr>
        <w:t xml:space="preserve">«Химическая технология </w:t>
      </w:r>
      <w:proofErr w:type="spellStart"/>
      <w:r w:rsidR="002A4F36" w:rsidRPr="00BA30AB">
        <w:rPr>
          <w:rFonts w:ascii="Times New Roman" w:eastAsia="Calibri" w:hAnsi="Times New Roman" w:cs="Times New Roman"/>
          <w:sz w:val="24"/>
          <w:szCs w:val="24"/>
        </w:rPr>
        <w:t>энергонасыщенных</w:t>
      </w:r>
      <w:proofErr w:type="spellEnd"/>
      <w:r w:rsidR="002A4F36" w:rsidRPr="00BA30AB">
        <w:rPr>
          <w:rFonts w:ascii="Times New Roman" w:eastAsia="Calibri" w:hAnsi="Times New Roman" w:cs="Times New Roman"/>
          <w:sz w:val="24"/>
          <w:szCs w:val="24"/>
        </w:rPr>
        <w:t xml:space="preserve"> материалов и изделий», «Прикладная геология, горное дело, нефтегазовое дело и геодезия»,</w:t>
      </w:r>
      <w:r w:rsidR="002A4F36" w:rsidRPr="00BA30AB">
        <w:rPr>
          <w:rFonts w:ascii="Times New Roman" w:eastAsia="Calibri" w:hAnsi="Times New Roman" w:cs="Times New Roman"/>
          <w:sz w:val="24"/>
          <w:szCs w:val="24"/>
          <w:vertAlign w:val="superscript"/>
        </w:rPr>
        <w:footnoteReference w:id="1"/>
      </w:r>
      <w:r w:rsidR="002A4F36" w:rsidRPr="00BA30AB">
        <w:rPr>
          <w:rFonts w:ascii="Times New Roman" w:eastAsia="Calibri" w:hAnsi="Times New Roman" w:cs="Times New Roman"/>
          <w:sz w:val="24"/>
          <w:szCs w:val="24"/>
        </w:rPr>
        <w:t xml:space="preserve"> «Х</w:t>
      </w:r>
      <w:r w:rsidR="002A4F36" w:rsidRPr="00BA30AB">
        <w:rPr>
          <w:rFonts w:ascii="Times New Roman" w:eastAsia="Calibri" w:hAnsi="Times New Roman" w:cs="Times New Roman"/>
          <w:bCs/>
          <w:sz w:val="24"/>
          <w:szCs w:val="24"/>
        </w:rPr>
        <w:t>имические технологии»,</w:t>
      </w:r>
      <w:r w:rsidR="002A4F36" w:rsidRPr="00BA30AB">
        <w:rPr>
          <w:rFonts w:ascii="Trebuchet MS" w:hAnsi="Trebuchet MS"/>
          <w:sz w:val="20"/>
          <w:szCs w:val="20"/>
        </w:rPr>
        <w:t xml:space="preserve"> </w:t>
      </w:r>
      <w:r w:rsidR="002A4F36" w:rsidRPr="00BA30AB">
        <w:rPr>
          <w:rFonts w:ascii="Times New Roman" w:hAnsi="Times New Roman" w:cs="Times New Roman"/>
          <w:sz w:val="24"/>
          <w:szCs w:val="24"/>
        </w:rPr>
        <w:t xml:space="preserve">«Проектирование технологических машин и комплексов», «Технологические машины и оборудование», «Машиностроение», «Нефтегазовые техники и технологии», «Химическая технология </w:t>
      </w:r>
      <w:proofErr w:type="spellStart"/>
      <w:r w:rsidR="002A4F36" w:rsidRPr="00BA30AB">
        <w:rPr>
          <w:rFonts w:ascii="Times New Roman" w:hAnsi="Times New Roman" w:cs="Times New Roman"/>
          <w:sz w:val="24"/>
          <w:szCs w:val="24"/>
        </w:rPr>
        <w:t>энергонасыщенных</w:t>
      </w:r>
      <w:proofErr w:type="spellEnd"/>
      <w:r w:rsidR="002A4F36" w:rsidRPr="00BA30AB">
        <w:rPr>
          <w:rFonts w:ascii="Times New Roman" w:hAnsi="Times New Roman" w:cs="Times New Roman"/>
          <w:sz w:val="24"/>
          <w:szCs w:val="24"/>
        </w:rPr>
        <w:t xml:space="preserve"> материалов и изделий», </w:t>
      </w:r>
      <w:r w:rsidR="00A242DB" w:rsidRPr="00BA30AB">
        <w:rPr>
          <w:rFonts w:ascii="Times New Roman" w:eastAsia="Calibri" w:hAnsi="Times New Roman" w:cs="Times New Roman"/>
          <w:bCs/>
          <w:sz w:val="24"/>
          <w:szCs w:val="24"/>
        </w:rPr>
        <w:t xml:space="preserve">«Химические </w:t>
      </w:r>
      <w:proofErr w:type="gramStart"/>
      <w:r w:rsidR="00A242DB" w:rsidRPr="00BA30AB">
        <w:rPr>
          <w:rFonts w:ascii="Times New Roman" w:eastAsia="Calibri" w:hAnsi="Times New Roman" w:cs="Times New Roman"/>
          <w:bCs/>
          <w:sz w:val="24"/>
          <w:szCs w:val="24"/>
        </w:rPr>
        <w:t xml:space="preserve">технологии»,  «Оборудование </w:t>
      </w:r>
      <w:proofErr w:type="spellStart"/>
      <w:r w:rsidR="00A242DB" w:rsidRPr="00BA30AB">
        <w:rPr>
          <w:rFonts w:ascii="Times New Roman" w:eastAsia="Calibri" w:hAnsi="Times New Roman" w:cs="Times New Roman"/>
          <w:bCs/>
          <w:sz w:val="24"/>
          <w:szCs w:val="24"/>
        </w:rPr>
        <w:t>нефтегазопереработки</w:t>
      </w:r>
      <w:proofErr w:type="spellEnd"/>
      <w:r w:rsidR="00A242DB" w:rsidRPr="00BA30AB">
        <w:rPr>
          <w:rFonts w:ascii="Times New Roman" w:eastAsia="Calibri" w:hAnsi="Times New Roman" w:cs="Times New Roman"/>
          <w:bCs/>
          <w:sz w:val="24"/>
          <w:szCs w:val="24"/>
        </w:rPr>
        <w:t xml:space="preserve">», «Химия», «Нефтегазовая техника и технология», «Приборы и методы контроля качества и диагностики», «Теплогазоснабжение и вентиляция»,  «Безопасность технологических процессов и производств», «Проектирование, сооружение и эксплуатация </w:t>
      </w:r>
      <w:proofErr w:type="spellStart"/>
      <w:r w:rsidR="00A242DB" w:rsidRPr="00BA30AB">
        <w:rPr>
          <w:rFonts w:ascii="Times New Roman" w:eastAsia="Calibri" w:hAnsi="Times New Roman" w:cs="Times New Roman"/>
          <w:bCs/>
          <w:sz w:val="24"/>
          <w:szCs w:val="24"/>
        </w:rPr>
        <w:t>газонефтепроводов</w:t>
      </w:r>
      <w:proofErr w:type="spellEnd"/>
      <w:r w:rsidR="00A242DB" w:rsidRPr="00BA30AB">
        <w:rPr>
          <w:rFonts w:ascii="Times New Roman" w:eastAsia="Calibri" w:hAnsi="Times New Roman" w:cs="Times New Roman"/>
          <w:bCs/>
          <w:sz w:val="24"/>
          <w:szCs w:val="24"/>
        </w:rPr>
        <w:t xml:space="preserve"> и </w:t>
      </w:r>
      <w:proofErr w:type="spellStart"/>
      <w:r w:rsidR="00A242DB" w:rsidRPr="00BA30AB">
        <w:rPr>
          <w:rFonts w:ascii="Times New Roman" w:eastAsia="Calibri" w:hAnsi="Times New Roman" w:cs="Times New Roman"/>
          <w:bCs/>
          <w:sz w:val="24"/>
          <w:szCs w:val="24"/>
        </w:rPr>
        <w:t>газонефтехранилищ</w:t>
      </w:r>
      <w:proofErr w:type="spellEnd"/>
      <w:r w:rsidR="00A242DB" w:rsidRPr="00BA30AB">
        <w:rPr>
          <w:rFonts w:ascii="Times New Roman" w:eastAsia="Calibri" w:hAnsi="Times New Roman" w:cs="Times New Roman"/>
          <w:bCs/>
          <w:sz w:val="24"/>
          <w:szCs w:val="24"/>
        </w:rPr>
        <w:t>»,  «Разработка и эксплуатация нефтяных и газовых месторождений», «Бурение нефтяных и газовых скважин», «Оборудование и агрегаты нефтегазового производства», «Морские нефтегазовые сооружения», «Машины и оборудование нефтяных и газовых промыслов»,</w:t>
      </w:r>
      <w:r w:rsidR="00A242DB" w:rsidRPr="00BA30AB">
        <w:rPr>
          <w:rFonts w:ascii="Times New Roman" w:eastAsia="Calibri" w:hAnsi="Times New Roman" w:cs="Times New Roman"/>
          <w:sz w:val="24"/>
          <w:szCs w:val="24"/>
        </w:rPr>
        <w:t xml:space="preserve">  </w:t>
      </w:r>
      <w:r w:rsidR="00637483" w:rsidRPr="00637483">
        <w:rPr>
          <w:rFonts w:ascii="Times New Roman" w:hAnsi="Times New Roman" w:cs="Times New Roman"/>
          <w:sz w:val="24"/>
          <w:szCs w:val="24"/>
        </w:rPr>
        <w:t>или иные специальности</w:t>
      </w:r>
      <w:proofErr w:type="gramEnd"/>
      <w:r w:rsidR="00637483" w:rsidRPr="00637483">
        <w:rPr>
          <w:rFonts w:ascii="Times New Roman"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103BBE" w:rsidRPr="00DB0684" w:rsidRDefault="00C53BCE" w:rsidP="00DB0684">
      <w:pPr>
        <w:widowControl w:val="0"/>
        <w:tabs>
          <w:tab w:val="left" w:pos="0"/>
          <w:tab w:val="left" w:pos="734"/>
        </w:tabs>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Градостроительный кодекс Российской Федерации от 29 декабря 2004 г. № 190-ФЗ;</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21июля 1997 г. № 116-ФЗ «О промышленной безопасности опасных производственных объектов»</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27 декабря 2002 г. № 184-ФЗ «О техническом регулировании»;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27 июля 2010 г. № 210-ФЗ «Об организации предоставления государственных и муниципальных услуг»;</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4 мая 2011 г. № 99-ФЗ «О лицензировании отдельных видов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30 декабря 2009 г. № 384-ФЗ «Технический регламент о безопасности зданий и сооружений»;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 мая 2006 г. № 59-ФЗ «О порядке рассмотрения обращений граждан Российской Федерации»;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постановление Правительства РФ от 30 июля 2004 г. № 401 «Об утверждении Положения о Федеральной службе по экологическому, технологическому и атомному надзору»;</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15 ноября 2012 г. № 1170 </w:t>
      </w:r>
      <w:r w:rsidR="000637A6">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«Об утверждении Положения о федеральном государственном надзоре в области промышленной безопасности»;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4 июля 2012 г. № 682 </w:t>
      </w:r>
      <w:r w:rsidR="000637A6">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rsidR="00A242DB" w:rsidRPr="00DB0684"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приказ Ростехнадзора от 20 ноября 2017 г. №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 Минюстом России 11 декабря 2017 г. № 49189;</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DB0684" w:rsidRPr="00DB0684">
        <w:rPr>
          <w:rFonts w:ascii="Times New Roman" w:hAnsi="Times New Roman" w:cs="Times New Roman"/>
          <w:color w:val="000000"/>
          <w:sz w:val="24"/>
          <w:szCs w:val="24"/>
        </w:rPr>
        <w:t>Должностные обязанности главного государственного инспектора отдела:</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организовывать надзор за соблюдением условий действия лицензий, на виды деятельности, связанные с повышенной опасностью промышленных производств (объектов) и работ, а также с обеспечением безопасности при пользовании недрами;</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color w:val="000000"/>
          <w:sz w:val="24"/>
          <w:szCs w:val="24"/>
        </w:rPr>
        <w:t>организовывать</w:t>
      </w:r>
      <w:r w:rsidRPr="00DB0684">
        <w:rPr>
          <w:rFonts w:ascii="Times New Roman" w:eastAsia="Times New Roman" w:hAnsi="Times New Roman" w:cs="Times New Roman"/>
          <w:color w:val="000000"/>
          <w:spacing w:val="-1"/>
          <w:sz w:val="24"/>
          <w:szCs w:val="24"/>
        </w:rPr>
        <w:t xml:space="preserve"> и осуществлять работу по </w:t>
      </w:r>
      <w:r w:rsidRPr="00DB0684">
        <w:rPr>
          <w:rFonts w:ascii="Times New Roman" w:eastAsia="Times New Roman" w:hAnsi="Times New Roman" w:cs="Times New Roman"/>
          <w:sz w:val="24"/>
          <w:szCs w:val="24"/>
        </w:rPr>
        <w:t>техническому расследованию аварий и несчастных случаев;</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 xml:space="preserve">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w:t>
      </w:r>
      <w:proofErr w:type="gramStart"/>
      <w:r w:rsidRPr="00DB0684">
        <w:rPr>
          <w:rFonts w:ascii="Times New Roman" w:eastAsia="Times New Roman" w:hAnsi="Times New Roman" w:cs="Times New Roman"/>
          <w:sz w:val="24"/>
          <w:szCs w:val="24"/>
        </w:rPr>
        <w:t>контроль за</w:t>
      </w:r>
      <w:proofErr w:type="gramEnd"/>
      <w:r w:rsidRPr="00DB0684">
        <w:rPr>
          <w:rFonts w:ascii="Times New Roman" w:eastAsia="Times New Roman" w:hAnsi="Times New Roman" w:cs="Times New Roman"/>
          <w:sz w:val="24"/>
          <w:szCs w:val="24"/>
        </w:rPr>
        <w:t xml:space="preserve"> их выполнением, по результатам анализа </w:t>
      </w:r>
      <w:r w:rsidRPr="00DB0684">
        <w:rPr>
          <w:rFonts w:ascii="Times New Roman" w:eastAsia="Times New Roman" w:hAnsi="Times New Roman" w:cs="Times New Roman"/>
          <w:sz w:val="24"/>
          <w:szCs w:val="24"/>
        </w:rPr>
        <w:lastRenderedPageBreak/>
        <w:t>состояния дел на подконтрольных предприятиях (объектах), давать предложения по совершенствованию форм и методов надзорной деятельности;</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осуществлять надзор за соблюдением поднадзорными 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 xml:space="preserve">обеспечивать проверку выполнения поднадзорными организациями установленных правил осуществления производственного </w:t>
      </w:r>
      <w:proofErr w:type="gramStart"/>
      <w:r w:rsidRPr="00DB0684">
        <w:rPr>
          <w:rFonts w:ascii="Times New Roman" w:eastAsia="Times New Roman" w:hAnsi="Times New Roman" w:cs="Times New Roman"/>
          <w:sz w:val="24"/>
          <w:szCs w:val="24"/>
        </w:rPr>
        <w:t>контроля за</w:t>
      </w:r>
      <w:proofErr w:type="gramEnd"/>
      <w:r w:rsidRPr="00DB0684">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назначать представителей для участия в приемке в эксплуатацию опасных производственных объектов в поднадзорных организациях.</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рассматривать годовые планы развития горных работ нефтедобывающих предприятий, готовить предложения по их согласованию и контролировать их выполнение;</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организовывать и лично проводить проверки состояния промышленной безопасности на поднадзорных предприятиях, объектах и в организациях;</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 xml:space="preserve">организовывать и осуществлять систематический </w:t>
      </w:r>
      <w:proofErr w:type="gramStart"/>
      <w:r w:rsidRPr="00DB0684">
        <w:rPr>
          <w:rFonts w:ascii="Times New Roman" w:eastAsia="Times New Roman" w:hAnsi="Times New Roman" w:cs="Times New Roman"/>
          <w:sz w:val="24"/>
          <w:szCs w:val="24"/>
        </w:rPr>
        <w:t>контроль за</w:t>
      </w:r>
      <w:proofErr w:type="gramEnd"/>
      <w:r w:rsidRPr="00DB0684">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участвовать в пределах своей компетенции и полномочий в предупреждении, выявлении и пресечении террористической деятельности;</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осуществлять надзор за готовностью поднадзорных организаций, горноспасательных служб организаций к локализации и ликвидации возможных аварий на опасных производственных объектах;</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 xml:space="preserve">осуществлять постоянный государственный контроль (надзор) за состоянием промышленной безопасности </w:t>
      </w:r>
      <w:proofErr w:type="gramStart"/>
      <w:r w:rsidRPr="00DB0684">
        <w:rPr>
          <w:rFonts w:ascii="Times New Roman" w:eastAsia="Times New Roman" w:hAnsi="Times New Roman" w:cs="Times New Roman"/>
          <w:sz w:val="24"/>
          <w:szCs w:val="24"/>
        </w:rPr>
        <w:t>согласно Постановления</w:t>
      </w:r>
      <w:proofErr w:type="gramEnd"/>
      <w:r w:rsidRPr="00DB0684">
        <w:rPr>
          <w:rFonts w:ascii="Times New Roman" w:eastAsia="Times New Roman" w:hAnsi="Times New Roman" w:cs="Times New Roman"/>
          <w:sz w:val="24"/>
          <w:szCs w:val="24"/>
        </w:rPr>
        <w:t xml:space="preserve"> Правительства от 05.05.2012 № 455, приказа Федеральной службы по экологическому, технологическому и атомному надзору от 31.05.2012  №319;</w:t>
      </w:r>
    </w:p>
    <w:p w:rsidR="00DB0684" w:rsidRPr="00DB0684" w:rsidRDefault="00DB0684" w:rsidP="00DB0684">
      <w:pPr>
        <w:tabs>
          <w:tab w:val="left" w:pos="851"/>
        </w:tabs>
        <w:spacing w:after="0" w:line="240" w:lineRule="auto"/>
        <w:ind w:firstLine="709"/>
        <w:jc w:val="both"/>
        <w:rPr>
          <w:rFonts w:ascii="Times New Roman" w:eastAsia="Times New Roman" w:hAnsi="Times New Roman" w:cs="Times New Roman"/>
          <w:sz w:val="24"/>
          <w:szCs w:val="24"/>
        </w:rPr>
      </w:pPr>
      <w:r w:rsidRPr="00DB0684">
        <w:rPr>
          <w:rFonts w:ascii="Times New Roman" w:eastAsia="Times New Roman" w:hAnsi="Times New Roman" w:cs="Times New Roman"/>
          <w:sz w:val="24"/>
          <w:szCs w:val="24"/>
        </w:rPr>
        <w:t>осуществлять государственный постоянный контроль (надзор) за техническим состоянием и безопасной эксплуатацией технических устройств, зданий и сооружений, содержанием приборов контроля и систем противоаварийной защиты на подконтрольных опасных производственных объектах 1 класса опасности; проведением предприятиями и организациями всех видов испытаний действующих, для вновь вводимых в эксплуатацию, реконструированных и модернизированных объектов и оборудования, подготовкой оборудования произво</w:t>
      </w:r>
      <w:proofErr w:type="gramStart"/>
      <w:r w:rsidRPr="00DB0684">
        <w:rPr>
          <w:rFonts w:ascii="Times New Roman" w:eastAsia="Times New Roman" w:hAnsi="Times New Roman" w:cs="Times New Roman"/>
          <w:sz w:val="24"/>
          <w:szCs w:val="24"/>
        </w:rPr>
        <w:t>дств пр</w:t>
      </w:r>
      <w:proofErr w:type="gramEnd"/>
      <w:r w:rsidRPr="00DB0684">
        <w:rPr>
          <w:rFonts w:ascii="Times New Roman" w:eastAsia="Times New Roman" w:hAnsi="Times New Roman" w:cs="Times New Roman"/>
          <w:sz w:val="24"/>
          <w:szCs w:val="24"/>
        </w:rPr>
        <w:t>едприятий и организаций к работе в зимни</w:t>
      </w:r>
      <w:r w:rsidR="00BA30AB">
        <w:rPr>
          <w:rFonts w:ascii="Times New Roman" w:eastAsia="Times New Roman" w:hAnsi="Times New Roman" w:cs="Times New Roman"/>
          <w:sz w:val="24"/>
          <w:szCs w:val="24"/>
        </w:rPr>
        <w:t>й и летний пожароопасный период.</w:t>
      </w:r>
    </w:p>
    <w:p w:rsidR="000637A6" w:rsidRPr="00C62CA4" w:rsidRDefault="000637A6" w:rsidP="000637A6">
      <w:pPr>
        <w:spacing w:after="0" w:line="240" w:lineRule="auto"/>
        <w:ind w:left="-142" w:firstLine="85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3</w:t>
      </w:r>
      <w:r w:rsidRPr="00C62C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62CA4">
        <w:rPr>
          <w:rFonts w:ascii="Times New Roman" w:eastAsia="Times New Roman" w:hAnsi="Times New Roman" w:cs="Times New Roman"/>
          <w:b/>
          <w:color w:val="000000"/>
          <w:sz w:val="24"/>
          <w:szCs w:val="24"/>
          <w:lang w:eastAsia="ru-RU"/>
        </w:rPr>
        <w:t>К пре</w:t>
      </w:r>
      <w:r>
        <w:rPr>
          <w:rFonts w:ascii="Times New Roman" w:eastAsia="Times New Roman" w:hAnsi="Times New Roman" w:cs="Times New Roman"/>
          <w:b/>
          <w:color w:val="000000"/>
          <w:sz w:val="24"/>
          <w:szCs w:val="24"/>
          <w:lang w:eastAsia="ru-RU"/>
        </w:rPr>
        <w:t>тенденту на замещение  должности  государственного инспектора отдела</w:t>
      </w:r>
      <w:r w:rsidRPr="00C62CA4">
        <w:rPr>
          <w:rFonts w:ascii="Times New Roman" w:eastAsia="Times New Roman" w:hAnsi="Times New Roman" w:cs="Times New Roman"/>
          <w:b/>
          <w:color w:val="000000"/>
          <w:sz w:val="24"/>
          <w:szCs w:val="24"/>
          <w:lang w:eastAsia="ru-RU"/>
        </w:rPr>
        <w:t xml:space="preserve"> предъявляются следующие требования:  </w:t>
      </w:r>
    </w:p>
    <w:p w:rsidR="000637A6" w:rsidRDefault="000637A6" w:rsidP="000637A6">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0637A6" w:rsidRPr="00637483" w:rsidRDefault="000637A6" w:rsidP="000637A6">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Pr="006E1C5F">
        <w:rPr>
          <w:rFonts w:ascii="Times New Roman" w:hAnsi="Times New Roman" w:cs="Times New Roman"/>
          <w:color w:val="000000"/>
          <w:sz w:val="24"/>
          <w:szCs w:val="24"/>
        </w:rPr>
        <w:t xml:space="preserve">не ниже уровня </w:t>
      </w:r>
      <w:proofErr w:type="spellStart"/>
      <w:r w:rsidRPr="006E1C5F">
        <w:rPr>
          <w:rFonts w:ascii="Times New Roman" w:hAnsi="Times New Roman" w:cs="Times New Roman"/>
          <w:color w:val="000000"/>
          <w:sz w:val="24"/>
          <w:szCs w:val="24"/>
        </w:rPr>
        <w:t>бакалавриата</w:t>
      </w:r>
      <w:proofErr w:type="spellEnd"/>
      <w:r w:rsidRPr="006E1C5F">
        <w:rPr>
          <w:rFonts w:ascii="Times New Roman" w:hAnsi="Times New Roman" w:cs="Times New Roman"/>
          <w:color w:val="000000"/>
          <w:sz w:val="24"/>
          <w:szCs w:val="24"/>
        </w:rPr>
        <w:t xml:space="preserve"> по направлени</w:t>
      </w:r>
      <w:proofErr w:type="gramStart"/>
      <w:r w:rsidRPr="006E1C5F">
        <w:rPr>
          <w:rFonts w:ascii="Times New Roman" w:hAnsi="Times New Roman" w:cs="Times New Roman"/>
          <w:color w:val="000000"/>
          <w:sz w:val="24"/>
          <w:szCs w:val="24"/>
        </w:rPr>
        <w:t>ю(</w:t>
      </w:r>
      <w:proofErr w:type="gramEnd"/>
      <w:r w:rsidRPr="006E1C5F">
        <w:rPr>
          <w:rFonts w:ascii="Times New Roman" w:hAnsi="Times New Roman" w:cs="Times New Roman"/>
          <w:color w:val="000000"/>
          <w:sz w:val="24"/>
          <w:szCs w:val="24"/>
        </w:rPr>
        <w:t>-ям) подготовки (специальности(-ям)):</w:t>
      </w:r>
      <w:r w:rsidRPr="00637483">
        <w:rPr>
          <w:rFonts w:ascii="Times New Roman" w:eastAsia="Times New Roman" w:hAnsi="Times New Roman" w:cs="Times New Roman"/>
          <w:sz w:val="24"/>
          <w:szCs w:val="24"/>
          <w:lang w:eastAsia="ru-RU"/>
        </w:rPr>
        <w:t xml:space="preserve"> </w:t>
      </w:r>
      <w:proofErr w:type="gramStart"/>
      <w:r w:rsidR="00BA30AB" w:rsidRPr="00BA30AB">
        <w:rPr>
          <w:rFonts w:ascii="Times New Roman" w:eastAsia="Calibri" w:hAnsi="Times New Roman" w:cs="Times New Roman"/>
          <w:sz w:val="24"/>
          <w:szCs w:val="24"/>
        </w:rPr>
        <w:t xml:space="preserve">«Химическая технология </w:t>
      </w:r>
      <w:proofErr w:type="spellStart"/>
      <w:r w:rsidR="00BA30AB" w:rsidRPr="00BA30AB">
        <w:rPr>
          <w:rFonts w:ascii="Times New Roman" w:eastAsia="Calibri" w:hAnsi="Times New Roman" w:cs="Times New Roman"/>
          <w:sz w:val="24"/>
          <w:szCs w:val="24"/>
        </w:rPr>
        <w:t>энергонасыщенных</w:t>
      </w:r>
      <w:proofErr w:type="spellEnd"/>
      <w:r w:rsidR="00BA30AB" w:rsidRPr="00BA30AB">
        <w:rPr>
          <w:rFonts w:ascii="Times New Roman" w:eastAsia="Calibri" w:hAnsi="Times New Roman" w:cs="Times New Roman"/>
          <w:sz w:val="24"/>
          <w:szCs w:val="24"/>
        </w:rPr>
        <w:t xml:space="preserve"> материалов и изделий», «Прикладная геология, горное дело, нефтегазовое дело и геодезия»,</w:t>
      </w:r>
      <w:r w:rsidR="00BA30AB" w:rsidRPr="00BA30AB">
        <w:rPr>
          <w:rFonts w:ascii="Times New Roman" w:eastAsia="Calibri" w:hAnsi="Times New Roman" w:cs="Times New Roman"/>
          <w:sz w:val="24"/>
          <w:szCs w:val="24"/>
          <w:vertAlign w:val="superscript"/>
        </w:rPr>
        <w:footnoteReference w:id="2"/>
      </w:r>
      <w:r w:rsidR="00BA30AB" w:rsidRPr="00BA30AB">
        <w:rPr>
          <w:rFonts w:ascii="Times New Roman" w:eastAsia="Calibri" w:hAnsi="Times New Roman" w:cs="Times New Roman"/>
          <w:sz w:val="24"/>
          <w:szCs w:val="24"/>
        </w:rPr>
        <w:t xml:space="preserve"> «Х</w:t>
      </w:r>
      <w:r w:rsidR="00BA30AB" w:rsidRPr="00BA30AB">
        <w:rPr>
          <w:rFonts w:ascii="Times New Roman" w:eastAsia="Calibri" w:hAnsi="Times New Roman" w:cs="Times New Roman"/>
          <w:bCs/>
          <w:sz w:val="24"/>
          <w:szCs w:val="24"/>
        </w:rPr>
        <w:t>имические технологии»,</w:t>
      </w:r>
      <w:r w:rsidR="00BA30AB" w:rsidRPr="00BA30AB">
        <w:rPr>
          <w:rFonts w:ascii="Trebuchet MS" w:hAnsi="Trebuchet MS"/>
          <w:sz w:val="20"/>
          <w:szCs w:val="20"/>
        </w:rPr>
        <w:t xml:space="preserve"> </w:t>
      </w:r>
      <w:r w:rsidR="00BA30AB" w:rsidRPr="00BA30AB">
        <w:rPr>
          <w:rFonts w:ascii="Times New Roman" w:hAnsi="Times New Roman" w:cs="Times New Roman"/>
          <w:sz w:val="24"/>
          <w:szCs w:val="24"/>
        </w:rPr>
        <w:t xml:space="preserve">«Проектирование технологических машин и комплексов», «Технологические машины и оборудование», «Машиностроение», «Нефтегазовые техники и технологии», «Химическая технология </w:t>
      </w:r>
      <w:proofErr w:type="spellStart"/>
      <w:r w:rsidR="00BA30AB" w:rsidRPr="00BA30AB">
        <w:rPr>
          <w:rFonts w:ascii="Times New Roman" w:hAnsi="Times New Roman" w:cs="Times New Roman"/>
          <w:sz w:val="24"/>
          <w:szCs w:val="24"/>
        </w:rPr>
        <w:t>энергонасыщенных</w:t>
      </w:r>
      <w:proofErr w:type="spellEnd"/>
      <w:r w:rsidR="00BA30AB" w:rsidRPr="00BA30AB">
        <w:rPr>
          <w:rFonts w:ascii="Times New Roman" w:hAnsi="Times New Roman" w:cs="Times New Roman"/>
          <w:sz w:val="24"/>
          <w:szCs w:val="24"/>
        </w:rPr>
        <w:t xml:space="preserve"> материалов и изделий», </w:t>
      </w:r>
      <w:r w:rsidR="00BA30AB" w:rsidRPr="00BA30AB">
        <w:rPr>
          <w:rFonts w:ascii="Times New Roman" w:eastAsia="Calibri" w:hAnsi="Times New Roman" w:cs="Times New Roman"/>
          <w:bCs/>
          <w:sz w:val="24"/>
          <w:szCs w:val="24"/>
        </w:rPr>
        <w:t xml:space="preserve">«Химические технологии»,  «Оборудование </w:t>
      </w:r>
      <w:proofErr w:type="spellStart"/>
      <w:r w:rsidR="00BA30AB" w:rsidRPr="00BA30AB">
        <w:rPr>
          <w:rFonts w:ascii="Times New Roman" w:eastAsia="Calibri" w:hAnsi="Times New Roman" w:cs="Times New Roman"/>
          <w:bCs/>
          <w:sz w:val="24"/>
          <w:szCs w:val="24"/>
        </w:rPr>
        <w:t>нефтегазопереработки</w:t>
      </w:r>
      <w:proofErr w:type="spellEnd"/>
      <w:r w:rsidR="00BA30AB" w:rsidRPr="00BA30AB">
        <w:rPr>
          <w:rFonts w:ascii="Times New Roman" w:eastAsia="Calibri" w:hAnsi="Times New Roman" w:cs="Times New Roman"/>
          <w:bCs/>
          <w:sz w:val="24"/>
          <w:szCs w:val="24"/>
        </w:rPr>
        <w:t>», «Химия», «Нефтегазовая техника и технология», «Приборы и методы контроля качества и диагностики», «Теплогазоснабжение и вентиляция»,  «Безопасность технологических процессов и производств</w:t>
      </w:r>
      <w:proofErr w:type="gramEnd"/>
      <w:r w:rsidR="00BA30AB" w:rsidRPr="00BA30AB">
        <w:rPr>
          <w:rFonts w:ascii="Times New Roman" w:eastAsia="Calibri" w:hAnsi="Times New Roman" w:cs="Times New Roman"/>
          <w:bCs/>
          <w:sz w:val="24"/>
          <w:szCs w:val="24"/>
        </w:rPr>
        <w:t>», «</w:t>
      </w:r>
      <w:proofErr w:type="gramStart"/>
      <w:r w:rsidR="00BA30AB" w:rsidRPr="00BA30AB">
        <w:rPr>
          <w:rFonts w:ascii="Times New Roman" w:eastAsia="Calibri" w:hAnsi="Times New Roman" w:cs="Times New Roman"/>
          <w:bCs/>
          <w:sz w:val="24"/>
          <w:szCs w:val="24"/>
        </w:rPr>
        <w:t xml:space="preserve">Проектирование, </w:t>
      </w:r>
      <w:r w:rsidR="00BA30AB" w:rsidRPr="00BA30AB">
        <w:rPr>
          <w:rFonts w:ascii="Times New Roman" w:eastAsia="Calibri" w:hAnsi="Times New Roman" w:cs="Times New Roman"/>
          <w:bCs/>
          <w:sz w:val="24"/>
          <w:szCs w:val="24"/>
        </w:rPr>
        <w:lastRenderedPageBreak/>
        <w:t xml:space="preserve">сооружение и эксплуатация </w:t>
      </w:r>
      <w:proofErr w:type="spellStart"/>
      <w:r w:rsidR="00BA30AB" w:rsidRPr="00BA30AB">
        <w:rPr>
          <w:rFonts w:ascii="Times New Roman" w:eastAsia="Calibri" w:hAnsi="Times New Roman" w:cs="Times New Roman"/>
          <w:bCs/>
          <w:sz w:val="24"/>
          <w:szCs w:val="24"/>
        </w:rPr>
        <w:t>газонефтепроводов</w:t>
      </w:r>
      <w:proofErr w:type="spellEnd"/>
      <w:r w:rsidR="00BA30AB" w:rsidRPr="00BA30AB">
        <w:rPr>
          <w:rFonts w:ascii="Times New Roman" w:eastAsia="Calibri" w:hAnsi="Times New Roman" w:cs="Times New Roman"/>
          <w:bCs/>
          <w:sz w:val="24"/>
          <w:szCs w:val="24"/>
        </w:rPr>
        <w:t xml:space="preserve"> и </w:t>
      </w:r>
      <w:proofErr w:type="spellStart"/>
      <w:r w:rsidR="00BA30AB" w:rsidRPr="00BA30AB">
        <w:rPr>
          <w:rFonts w:ascii="Times New Roman" w:eastAsia="Calibri" w:hAnsi="Times New Roman" w:cs="Times New Roman"/>
          <w:bCs/>
          <w:sz w:val="24"/>
          <w:szCs w:val="24"/>
        </w:rPr>
        <w:t>газонефтехранилищ</w:t>
      </w:r>
      <w:proofErr w:type="spellEnd"/>
      <w:r w:rsidR="00BA30AB" w:rsidRPr="00BA30AB">
        <w:rPr>
          <w:rFonts w:ascii="Times New Roman" w:eastAsia="Calibri" w:hAnsi="Times New Roman" w:cs="Times New Roman"/>
          <w:bCs/>
          <w:sz w:val="24"/>
          <w:szCs w:val="24"/>
        </w:rPr>
        <w:t>»,  «Разработка и эксплуатация нефтяных и газовых месторождений», «Бурение нефтяных и газовых скважин», «Оборудование и агрегаты нефтегазового производства», «Морские нефтегазовые сооружения», «Машины и оборудование нефтяных и газовых промыслов»,</w:t>
      </w:r>
      <w:r w:rsidR="00BA30AB" w:rsidRPr="00BA30AB">
        <w:rPr>
          <w:rFonts w:ascii="Times New Roman" w:eastAsia="Calibri" w:hAnsi="Times New Roman" w:cs="Times New Roman"/>
          <w:sz w:val="24"/>
          <w:szCs w:val="24"/>
        </w:rPr>
        <w:t xml:space="preserve"> </w:t>
      </w:r>
      <w:r w:rsidR="00BA30AB" w:rsidRPr="00A242DB">
        <w:rPr>
          <w:rFonts w:ascii="Times New Roman" w:eastAsia="Calibri" w:hAnsi="Times New Roman" w:cs="Times New Roman"/>
          <w:color w:val="FF0000"/>
          <w:sz w:val="24"/>
          <w:szCs w:val="24"/>
        </w:rPr>
        <w:t xml:space="preserve"> </w:t>
      </w:r>
      <w:r>
        <w:rPr>
          <w:rFonts w:ascii="Times New Roman" w:eastAsia="Times New Roman" w:hAnsi="Times New Roman" w:cs="Times New Roman"/>
          <w:sz w:val="24"/>
          <w:szCs w:val="24"/>
          <w:lang w:eastAsia="ru-RU"/>
        </w:rPr>
        <w:t xml:space="preserve"> </w:t>
      </w:r>
      <w:r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r w:rsidRPr="00637483">
        <w:rPr>
          <w:rFonts w:ascii="Times New Roman" w:hAnsi="Times New Roman" w:cs="Times New Roman"/>
          <w:sz w:val="24"/>
          <w:szCs w:val="24"/>
        </w:rPr>
        <w:t xml:space="preserve"> и направлениям подготовки</w:t>
      </w:r>
      <w:r>
        <w:rPr>
          <w:rFonts w:ascii="Times New Roman" w:eastAsia="Times New Roman" w:hAnsi="Times New Roman" w:cs="Times New Roman"/>
          <w:color w:val="000000"/>
          <w:sz w:val="24"/>
          <w:szCs w:val="24"/>
          <w:lang w:eastAsia="ru-RU"/>
        </w:rPr>
        <w:t>.</w:t>
      </w:r>
      <w:r w:rsidRPr="00637483">
        <w:rPr>
          <w:rFonts w:ascii="Times New Roman" w:eastAsia="Times New Roman" w:hAnsi="Times New Roman" w:cs="Times New Roman"/>
          <w:color w:val="000000"/>
          <w:sz w:val="24"/>
          <w:szCs w:val="24"/>
          <w:lang w:eastAsia="ru-RU"/>
        </w:rPr>
        <w:t xml:space="preserve"> </w:t>
      </w:r>
    </w:p>
    <w:p w:rsidR="000637A6" w:rsidRPr="00DB0684" w:rsidRDefault="000637A6" w:rsidP="000637A6">
      <w:pPr>
        <w:widowControl w:val="0"/>
        <w:tabs>
          <w:tab w:val="left" w:pos="0"/>
          <w:tab w:val="left" w:pos="734"/>
        </w:tabs>
        <w:autoSpaceDE w:val="0"/>
        <w:autoSpaceDN w:val="0"/>
        <w:adjustRightInd w:val="0"/>
        <w:spacing w:after="0" w:line="240" w:lineRule="auto"/>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3</w:t>
      </w:r>
      <w:r w:rsidRPr="00DB0684">
        <w:rPr>
          <w:rFonts w:ascii="Times New Roman" w:eastAsia="Times New Roman" w:hAnsi="Times New Roman" w:cs="Times New Roman"/>
          <w:color w:val="000000"/>
          <w:sz w:val="24"/>
          <w:szCs w:val="24"/>
          <w:lang w:eastAsia="ru-RU"/>
        </w:rPr>
        <w:t>.3. Требования к стажу государственной гражданской службы или стажу работы по специальности, направлению подготовки не установлены.</w:t>
      </w:r>
    </w:p>
    <w:p w:rsidR="000637A6" w:rsidRPr="00BA30AB" w:rsidRDefault="000637A6" w:rsidP="00BA30AB">
      <w:pPr>
        <w:pStyle w:val="a3"/>
        <w:spacing w:before="0" w:beforeAutospacing="0" w:after="0" w:afterAutospacing="0"/>
        <w:ind w:firstLine="708"/>
        <w:jc w:val="both"/>
        <w:rPr>
          <w:color w:val="000000"/>
        </w:rPr>
      </w:pPr>
      <w:r w:rsidRPr="00BA30AB">
        <w:rPr>
          <w:rFonts w:eastAsia="Calibri"/>
        </w:rPr>
        <w:t xml:space="preserve">3.4. </w:t>
      </w:r>
      <w:r w:rsidRPr="00BA30AB">
        <w:rPr>
          <w:color w:val="000000"/>
        </w:rPr>
        <w:t>Наличие следующих базовых знаний и умений:</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0637A6" w:rsidRPr="00BA30AB" w:rsidRDefault="000637A6" w:rsidP="00BA30AB">
      <w:pPr>
        <w:pStyle w:val="a3"/>
        <w:spacing w:before="0" w:beforeAutospacing="0" w:after="0" w:afterAutospacing="0"/>
        <w:ind w:firstLine="708"/>
        <w:jc w:val="both"/>
        <w:rPr>
          <w:color w:val="000000"/>
        </w:rPr>
      </w:pPr>
      <w:r w:rsidRPr="00BA30AB">
        <w:rPr>
          <w:color w:val="000000"/>
        </w:rPr>
        <w:t>3.5. Наличие следующих профессионально - функциональных знаний и умений:</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3.5.1. </w:t>
      </w:r>
      <w:r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Градостроительный кодекс Российской Федерации от 29 декабря 2004 г. № 190-ФЗ;</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21июля 1997 г. № 116-ФЗ «О промышленной безопасности опасных производственных объектов»</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27 декабря 2002 г. № 184-ФЗ «О техническом регулировании»;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27 июля 2010 г. № 210-ФЗ «Об организации предоставления государственных и муниципальных услуг»;</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4 мая 2011 г. № 99-ФЗ «О лицензировании отдельных видов деятельности»;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30 декабря 2009 г. № 384-ФЗ «Технический регламент о безопасности зданий и сооружений»;</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Федеральный закон от 2 мая 2006 г. № 59-ФЗ «О порядке рассмотрения обращений граждан Российской Федерации»;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постановление Правительства РФ от 30 июля 2004 г. № 401 «Об утверждении Положения о Федеральной службе по экологическому, технологическому и атомному надзору»;</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15 ноября 2012 г. № 1170 </w:t>
      </w:r>
      <w:r w:rsidRPr="00BA30AB">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«Об утверждении Положения о федеральном государственном надзоре в области промышленной безопасности»;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4 июля 2012 г. № 682 </w:t>
      </w:r>
      <w:r w:rsidRPr="00BA30AB">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rsidR="000637A6" w:rsidRPr="00BA30A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приказ Ростехнадзора от 20 ноября 2017 г. №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 Минюстом России 11 декабря 2017 г. № 49189;</w:t>
      </w:r>
    </w:p>
    <w:p w:rsidR="000637A6" w:rsidRPr="002A4F36"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w:t>
      </w:r>
      <w:r w:rsidRPr="002A4F36">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0637A6" w:rsidRPr="00BA30A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w:t>
      </w:r>
      <w:r w:rsidRPr="002A4F36">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2A4F36">
        <w:rPr>
          <w:rFonts w:ascii="Times New Roman" w:eastAsia="Times New Roman" w:hAnsi="Times New Roman" w:cs="Times New Roman"/>
          <w:color w:val="000000"/>
          <w:sz w:val="24"/>
          <w:szCs w:val="24"/>
          <w:lang w:eastAsia="ru-RU"/>
        </w:rPr>
        <w:t>газопотребления</w:t>
      </w:r>
      <w:proofErr w:type="spellEnd"/>
      <w:r w:rsidRPr="002A4F36">
        <w:rPr>
          <w:rFonts w:ascii="Times New Roman" w:eastAsia="Times New Roman" w:hAnsi="Times New Roman" w:cs="Times New Roman"/>
          <w:color w:val="000000"/>
          <w:sz w:val="24"/>
          <w:szCs w:val="24"/>
          <w:lang w:eastAsia="ru-RU"/>
        </w:rPr>
        <w:t>»;</w:t>
      </w:r>
    </w:p>
    <w:p w:rsidR="000637A6" w:rsidRPr="00BA30AB" w:rsidRDefault="000637A6" w:rsidP="00BA30AB">
      <w:pPr>
        <w:spacing w:after="0" w:line="336" w:lineRule="atLeast"/>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w:t>
      </w:r>
      <w:r w:rsidRPr="002A4F36">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3.5.2. </w:t>
      </w:r>
      <w:r w:rsidRPr="00A242DB">
        <w:rPr>
          <w:rFonts w:ascii="Times New Roman" w:eastAsia="Times New Roman" w:hAnsi="Times New Roman" w:cs="Times New Roman"/>
          <w:color w:val="000000"/>
          <w:sz w:val="24"/>
          <w:szCs w:val="24"/>
          <w:lang w:eastAsia="ru-RU"/>
        </w:rPr>
        <w:t>функциональные умения:</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0637A6" w:rsidRPr="00A242DB" w:rsidRDefault="000637A6" w:rsidP="00BA30AB">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Pr="00BA30AB">
        <w:rPr>
          <w:rFonts w:ascii="Times New Roman" w:eastAsia="Times New Roman" w:hAnsi="Times New Roman" w:cs="Times New Roman"/>
          <w:color w:val="000000"/>
          <w:sz w:val="24"/>
          <w:szCs w:val="24"/>
          <w:lang w:eastAsia="ru-RU"/>
        </w:rPr>
        <w:t>гих распорядительных документов.</w:t>
      </w:r>
    </w:p>
    <w:p w:rsidR="000637A6" w:rsidRPr="00BA30AB" w:rsidRDefault="000637A6" w:rsidP="00BA30AB">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color w:val="000000"/>
          <w:sz w:val="24"/>
          <w:szCs w:val="24"/>
          <w:lang w:eastAsia="ru-RU"/>
        </w:rPr>
        <w:t xml:space="preserve">3.6. </w:t>
      </w:r>
      <w:r w:rsidRPr="00BA30AB">
        <w:rPr>
          <w:rFonts w:ascii="Times New Roman" w:hAnsi="Times New Roman" w:cs="Times New Roman"/>
          <w:color w:val="000000"/>
          <w:sz w:val="24"/>
          <w:szCs w:val="24"/>
        </w:rPr>
        <w:t>Должностные обязанности главного государственного инспектора отдела:</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осуществлять надзор за соблюдением условий действия лицензий, на виды деятельности, связанные с повышенной опасностью промышленных производств (объектов) и работ, а также с обеспечением безопасности при пользовании недрами;</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0637A6">
        <w:rPr>
          <w:rFonts w:ascii="Times New Roman" w:eastAsia="Times New Roman" w:hAnsi="Times New Roman" w:cs="Times New Roman"/>
          <w:color w:val="000000"/>
          <w:spacing w:val="-1"/>
          <w:sz w:val="24"/>
          <w:szCs w:val="24"/>
        </w:rPr>
        <w:t xml:space="preserve">осуществлять работу по </w:t>
      </w:r>
      <w:r w:rsidRPr="00BA30AB">
        <w:rPr>
          <w:rFonts w:ascii="Times New Roman" w:eastAsia="Times New Roman" w:hAnsi="Times New Roman" w:cs="Times New Roman"/>
          <w:sz w:val="24"/>
          <w:szCs w:val="24"/>
        </w:rPr>
        <w:t>техническому расследованию аварий и несчастных случаев;</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 xml:space="preserve">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w:t>
      </w:r>
      <w:proofErr w:type="gramStart"/>
      <w:r w:rsidRPr="00BA30AB">
        <w:rPr>
          <w:rFonts w:ascii="Times New Roman" w:eastAsia="Times New Roman" w:hAnsi="Times New Roman" w:cs="Times New Roman"/>
          <w:sz w:val="24"/>
          <w:szCs w:val="24"/>
        </w:rPr>
        <w:t>контроль за</w:t>
      </w:r>
      <w:proofErr w:type="gramEnd"/>
      <w:r w:rsidRPr="00BA30AB">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осуществлять надзор за соблюдением поднадзорными 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 xml:space="preserve">обеспечивать проверку выполнения поднадзорными организациями установленных правил осуществления производственного </w:t>
      </w:r>
      <w:proofErr w:type="gramStart"/>
      <w:r w:rsidRPr="00BA30AB">
        <w:rPr>
          <w:rFonts w:ascii="Times New Roman" w:eastAsia="Times New Roman" w:hAnsi="Times New Roman" w:cs="Times New Roman"/>
          <w:sz w:val="24"/>
          <w:szCs w:val="24"/>
        </w:rPr>
        <w:t>контроля за</w:t>
      </w:r>
      <w:proofErr w:type="gramEnd"/>
      <w:r w:rsidRPr="00BA30AB">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принимать участия в приемке в эксплуатацию опасных производственных объектов в поднадзорных организациях.</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участвовать в рассмотрении годовых планов развития горных работ нефтедобывающих предприятий, готовить предложения по их согласованию и контролировать их выполнение;</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проводить проверки состояния промышленной безопасности на поднадзорных предприятиях, объектах и в организациях;</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 xml:space="preserve">осуществлять систематический </w:t>
      </w:r>
      <w:proofErr w:type="gramStart"/>
      <w:r w:rsidRPr="00BA30AB">
        <w:rPr>
          <w:rFonts w:ascii="Times New Roman" w:eastAsia="Times New Roman" w:hAnsi="Times New Roman" w:cs="Times New Roman"/>
          <w:sz w:val="24"/>
          <w:szCs w:val="24"/>
        </w:rPr>
        <w:t>контроль за</w:t>
      </w:r>
      <w:proofErr w:type="gramEnd"/>
      <w:r w:rsidRPr="00BA30AB">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участвовать в пределах своей компетенции и полномочий в предупреждении, выявлении и пресечении террористической деятельности;</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lastRenderedPageBreak/>
        <w:t>осуществлять надзор за готовностью поднадзорных организаций, горноспасательных служб организаций к локализации и ликвидации возможных аварий на опасных производственных объектах;</w:t>
      </w:r>
    </w:p>
    <w:p w:rsidR="000637A6"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 xml:space="preserve">осуществлять постоянный государственный контроль (надзор) за состоянием промышленной безопасности </w:t>
      </w:r>
      <w:proofErr w:type="gramStart"/>
      <w:r w:rsidRPr="00BA30AB">
        <w:rPr>
          <w:rFonts w:ascii="Times New Roman" w:eastAsia="Times New Roman" w:hAnsi="Times New Roman" w:cs="Times New Roman"/>
          <w:sz w:val="24"/>
          <w:szCs w:val="24"/>
        </w:rPr>
        <w:t>согласно Постановления</w:t>
      </w:r>
      <w:proofErr w:type="gramEnd"/>
      <w:r w:rsidRPr="00BA30AB">
        <w:rPr>
          <w:rFonts w:ascii="Times New Roman" w:eastAsia="Times New Roman" w:hAnsi="Times New Roman" w:cs="Times New Roman"/>
          <w:sz w:val="24"/>
          <w:szCs w:val="24"/>
        </w:rPr>
        <w:t xml:space="preserve"> Правительства от 05.05.2012 № 455, приказа Федеральной службы по экологическому, технологическому и атомному надзору от 31.05.2012 №319;</w:t>
      </w:r>
    </w:p>
    <w:p w:rsidR="00DB0684" w:rsidRPr="00BA30AB" w:rsidRDefault="000637A6" w:rsidP="00BA30AB">
      <w:pPr>
        <w:tabs>
          <w:tab w:val="left" w:pos="851"/>
        </w:tabs>
        <w:spacing w:after="0" w:line="240" w:lineRule="auto"/>
        <w:ind w:firstLine="709"/>
        <w:jc w:val="both"/>
        <w:rPr>
          <w:rFonts w:ascii="Times New Roman" w:eastAsia="Times New Roman" w:hAnsi="Times New Roman" w:cs="Times New Roman"/>
          <w:sz w:val="24"/>
          <w:szCs w:val="24"/>
        </w:rPr>
      </w:pPr>
      <w:r w:rsidRPr="00BA30AB">
        <w:rPr>
          <w:rFonts w:ascii="Times New Roman" w:eastAsia="Times New Roman" w:hAnsi="Times New Roman" w:cs="Times New Roman"/>
          <w:sz w:val="24"/>
          <w:szCs w:val="24"/>
        </w:rPr>
        <w:t>осуществлять государственный постоянный контроль (надзор) за техническим состоянием и безопасной эксплуатацией технических устройств, зданий и сооружений, содержанием приборов контроля и систем противоаварийной защиты на подконтрольных опасных производственных объектах 1 класса опасности; проведением предприятиями и организациями всех видов испытаний действующих, для вновь вводимых в эксплуатацию, реконструированных и модернизированных объектов и оборудования, подготовкой оборудования произво</w:t>
      </w:r>
      <w:proofErr w:type="gramStart"/>
      <w:r w:rsidRPr="00BA30AB">
        <w:rPr>
          <w:rFonts w:ascii="Times New Roman" w:eastAsia="Times New Roman" w:hAnsi="Times New Roman" w:cs="Times New Roman"/>
          <w:sz w:val="24"/>
          <w:szCs w:val="24"/>
        </w:rPr>
        <w:t>дств пр</w:t>
      </w:r>
      <w:proofErr w:type="gramEnd"/>
      <w:r w:rsidRPr="00BA30AB">
        <w:rPr>
          <w:rFonts w:ascii="Times New Roman" w:eastAsia="Times New Roman" w:hAnsi="Times New Roman" w:cs="Times New Roman"/>
          <w:sz w:val="24"/>
          <w:szCs w:val="24"/>
        </w:rPr>
        <w:t>едприятий и организаций к работе в зимний и летний пожароопасный период.</w:t>
      </w:r>
    </w:p>
    <w:p w:rsidR="00BA30AB" w:rsidRPr="00BA30AB" w:rsidRDefault="00BA30AB" w:rsidP="00BA30AB">
      <w:pPr>
        <w:tabs>
          <w:tab w:val="left" w:pos="851"/>
        </w:tabs>
        <w:spacing w:after="0" w:line="240" w:lineRule="auto"/>
        <w:ind w:firstLine="709"/>
        <w:jc w:val="both"/>
        <w:rPr>
          <w:rFonts w:ascii="Times New Roman" w:eastAsia="Times New Roman" w:hAnsi="Times New Roman" w:cs="Times New Roman"/>
          <w:sz w:val="24"/>
          <w:szCs w:val="24"/>
        </w:rPr>
      </w:pPr>
    </w:p>
    <w:p w:rsidR="00BA30AB" w:rsidRPr="00BA30AB" w:rsidRDefault="000637A6" w:rsidP="00BA30AB">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главного государственного инспектора и государственного инспектора отдела установлены Федеральным законом № 79-ФЗ.</w:t>
      </w:r>
    </w:p>
    <w:p w:rsidR="009B4BD3" w:rsidRPr="00BA30AB" w:rsidRDefault="009B4BD3"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 </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главного государственного инспектора и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BA30AB" w:rsidRPr="00BA30AB" w:rsidRDefault="00BA30AB" w:rsidP="00BA30AB">
      <w:pPr>
        <w:spacing w:after="0" w:line="240" w:lineRule="auto"/>
        <w:ind w:firstLine="708"/>
        <w:jc w:val="both"/>
        <w:rPr>
          <w:rFonts w:ascii="Times New Roman" w:eastAsia="Times New Roman" w:hAnsi="Times New Roman" w:cs="Times New Roman"/>
          <w:color w:val="000000"/>
          <w:sz w:val="24"/>
          <w:szCs w:val="24"/>
          <w:lang w:eastAsia="ru-RU"/>
        </w:rPr>
      </w:pP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BA30AB">
        <w:rPr>
          <w:rFonts w:ascii="Times New Roman" w:hAnsi="Times New Roman" w:cs="Times New Roman"/>
          <w:sz w:val="24"/>
          <w:szCs w:val="24"/>
        </w:rPr>
        <w:t xml:space="preserve">Приём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163F49" w:rsidRPr="00BA30AB" w:rsidRDefault="00163F49"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p>
    <w:p w:rsidR="00163F49" w:rsidRPr="00BA30AB" w:rsidRDefault="009B4BD3" w:rsidP="00BA30AB">
      <w:pPr>
        <w:spacing w:after="0" w:line="240" w:lineRule="auto"/>
        <w:ind w:firstLine="708"/>
        <w:jc w:val="both"/>
        <w:rPr>
          <w:rFonts w:ascii="Times New Roman" w:hAnsi="Times New Roman" w:cs="Times New Roman"/>
          <w:sz w:val="24"/>
          <w:szCs w:val="24"/>
          <w:u w:val="single"/>
        </w:rPr>
      </w:pPr>
      <w:r w:rsidRPr="00BA30AB">
        <w:rPr>
          <w:rFonts w:ascii="Times New Roman" w:hAnsi="Times New Roman" w:cs="Times New Roman"/>
          <w:sz w:val="24"/>
          <w:szCs w:val="24"/>
          <w:u w:val="single"/>
        </w:rPr>
        <w:t>03 октября</w:t>
      </w:r>
      <w:r w:rsidR="00163F49" w:rsidRPr="00BA30AB">
        <w:rPr>
          <w:rFonts w:ascii="Times New Roman" w:hAnsi="Times New Roman" w:cs="Times New Roman"/>
          <w:sz w:val="24"/>
          <w:szCs w:val="24"/>
          <w:u w:val="single"/>
        </w:rPr>
        <w:t xml:space="preserve"> 2019 г</w:t>
      </w:r>
      <w:r w:rsidR="00163F49" w:rsidRPr="00BA30AB">
        <w:rPr>
          <w:rFonts w:ascii="Times New Roman" w:hAnsi="Times New Roman" w:cs="Times New Roman"/>
          <w:sz w:val="24"/>
          <w:szCs w:val="24"/>
        </w:rPr>
        <w:t xml:space="preserve">., окончание – в 17 ч. 30 мин  </w:t>
      </w:r>
      <w:r w:rsidRPr="00BA30AB">
        <w:rPr>
          <w:rFonts w:ascii="Times New Roman" w:hAnsi="Times New Roman" w:cs="Times New Roman"/>
          <w:sz w:val="24"/>
          <w:szCs w:val="24"/>
          <w:u w:val="single"/>
        </w:rPr>
        <w:t>23 октября</w:t>
      </w:r>
      <w:r w:rsidR="00163F49" w:rsidRPr="00BA30AB">
        <w:rPr>
          <w:rFonts w:ascii="Times New Roman" w:hAnsi="Times New Roman" w:cs="Times New Roman"/>
          <w:sz w:val="24"/>
          <w:szCs w:val="24"/>
          <w:u w:val="single"/>
        </w:rPr>
        <w:t xml:space="preserve"> 2019 г</w:t>
      </w:r>
      <w:r w:rsidR="00163F49" w:rsidRPr="00BA30AB">
        <w:rPr>
          <w:rFonts w:ascii="Times New Roman" w:hAnsi="Times New Roman" w:cs="Times New Roman"/>
          <w:sz w:val="24"/>
          <w:szCs w:val="24"/>
        </w:rPr>
        <w:t>.</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9B4BD3" w:rsidRPr="00BA30AB">
        <w:rPr>
          <w:rFonts w:ascii="Times New Roman" w:eastAsia="Times New Roman" w:hAnsi="Times New Roman" w:cs="Times New Roman"/>
          <w:color w:val="000000"/>
          <w:sz w:val="24"/>
          <w:szCs w:val="24"/>
          <w:lang w:eastAsia="ru-RU"/>
        </w:rPr>
        <w:t>онкурс будет проводиться 14 ноября</w:t>
      </w:r>
      <w:r w:rsidRPr="00BA30AB">
        <w:rPr>
          <w:rFonts w:ascii="Times New Roman" w:eastAsia="Times New Roman" w:hAnsi="Times New Roman" w:cs="Times New Roman"/>
          <w:color w:val="000000"/>
          <w:sz w:val="24"/>
          <w:szCs w:val="24"/>
          <w:lang w:eastAsia="ru-RU"/>
        </w:rPr>
        <w:t xml:space="preserve"> 2019</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6E1C5F" w:rsidRPr="00BA30AB" w:rsidRDefault="00163F49" w:rsidP="00BA30A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BA30AB" w:rsidRPr="00BA30AB" w:rsidRDefault="00BA30AB" w:rsidP="00BA30AB">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 xml:space="preserve">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w:t>
      </w:r>
      <w:r w:rsidRPr="00BA30AB">
        <w:rPr>
          <w:color w:val="000000"/>
        </w:rPr>
        <w:lastRenderedPageBreak/>
        <w:t>«Справки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02" w:rsidRDefault="00FC6802" w:rsidP="00223958">
      <w:pPr>
        <w:spacing w:after="0" w:line="240" w:lineRule="auto"/>
      </w:pPr>
      <w:r>
        <w:separator/>
      </w:r>
    </w:p>
  </w:endnote>
  <w:endnote w:type="continuationSeparator" w:id="0">
    <w:p w:rsidR="00FC6802" w:rsidRDefault="00FC6802"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02" w:rsidRDefault="00FC6802" w:rsidP="00223958">
      <w:pPr>
        <w:spacing w:after="0" w:line="240" w:lineRule="auto"/>
      </w:pPr>
      <w:r>
        <w:separator/>
      </w:r>
    </w:p>
  </w:footnote>
  <w:footnote w:type="continuationSeparator" w:id="0">
    <w:p w:rsidR="00FC6802" w:rsidRDefault="00FC6802" w:rsidP="00223958">
      <w:pPr>
        <w:spacing w:after="0" w:line="240" w:lineRule="auto"/>
      </w:pPr>
      <w:r>
        <w:continuationSeparator/>
      </w:r>
    </w:p>
  </w:footnote>
  <w:footnote w:id="1">
    <w:p w:rsidR="002A4F36" w:rsidRPr="005C26A7" w:rsidRDefault="002A4F36" w:rsidP="002A4F36">
      <w:pPr>
        <w:pStyle w:val="ac"/>
        <w:rPr>
          <w:rFonts w:ascii="Times New Roman" w:hAnsi="Times New Roman"/>
        </w:rPr>
      </w:pPr>
    </w:p>
  </w:footnote>
  <w:footnote w:id="2">
    <w:p w:rsidR="00BA30AB" w:rsidRPr="005C26A7" w:rsidRDefault="00BA30AB" w:rsidP="00BA30AB">
      <w:pPr>
        <w:pStyle w:val="ac"/>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3BC9"/>
    <w:rsid w:val="00305C6E"/>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C39C6"/>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A213B"/>
    <w:rsid w:val="008C01AD"/>
    <w:rsid w:val="008E08C8"/>
    <w:rsid w:val="00915C19"/>
    <w:rsid w:val="009623FB"/>
    <w:rsid w:val="009670AD"/>
    <w:rsid w:val="009B18E4"/>
    <w:rsid w:val="009B4BD3"/>
    <w:rsid w:val="009E0083"/>
    <w:rsid w:val="009F46F6"/>
    <w:rsid w:val="00A23A95"/>
    <w:rsid w:val="00A242DB"/>
    <w:rsid w:val="00A37C7F"/>
    <w:rsid w:val="00A66A0A"/>
    <w:rsid w:val="00AA372C"/>
    <w:rsid w:val="00AB0D0C"/>
    <w:rsid w:val="00AB2F0E"/>
    <w:rsid w:val="00B05363"/>
    <w:rsid w:val="00B36FEF"/>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1194E"/>
    <w:rsid w:val="00E155BD"/>
    <w:rsid w:val="00E24443"/>
    <w:rsid w:val="00E71DEA"/>
    <w:rsid w:val="00ED4EB2"/>
    <w:rsid w:val="00EE24B0"/>
    <w:rsid w:val="00EE373D"/>
    <w:rsid w:val="00F2264F"/>
    <w:rsid w:val="00F440F8"/>
    <w:rsid w:val="00F625FB"/>
    <w:rsid w:val="00F66756"/>
    <w:rsid w:val="00F96AA5"/>
    <w:rsid w:val="00FA052C"/>
    <w:rsid w:val="00FC680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6DB1-B832-4CA7-804F-7CEA6A68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4614</Words>
  <Characters>26303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3</cp:revision>
  <cp:lastPrinted>2018-09-07T05:41:00Z</cp:lastPrinted>
  <dcterms:created xsi:type="dcterms:W3CDTF">2019-10-01T08:05:00Z</dcterms:created>
  <dcterms:modified xsi:type="dcterms:W3CDTF">2019-10-02T11:35:00Z</dcterms:modified>
</cp:coreProperties>
</file>