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F27CA" w:rsidP="008F27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Pr="00C70427" w:rsidRDefault="00C70427" w:rsidP="00C70427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энергетики»;</w:t>
            </w:r>
          </w:p>
          <w:p w:rsidR="002C1DFA" w:rsidRPr="005361B2" w:rsidRDefault="00C70427" w:rsidP="00C704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национальной безопасности и укрепление государственной границы».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024E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024EAE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024EAE" w:rsidP="003A09A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«Прикладная геология, горное дело, нефтегазовое дело и геодезия», «Геофизические методы поисков и разведки месторождений полезных ископаемых», «Нефтегазовая техника и технология», «Разработка и эксплуатация нефтяных и газовых месторождений», «Машины и оборудование нефтяных и газовых промыслов» либо «Нефтегазовое дело»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</w:t>
            </w:r>
            <w:proofErr w:type="gramEnd"/>
            <w:r w:rsidRPr="00024E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024EAE" w:rsidRDefault="00024EAE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700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024EAE" w:rsidRPr="00024EAE" w:rsidRDefault="00024EAE" w:rsidP="00024E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1) Гражданский кодекс Российской Федерации от 30.11.1994 № 51-ФЗ (часть 1 и 2);</w:t>
            </w:r>
          </w:p>
          <w:p w:rsidR="00024EAE" w:rsidRPr="00024EAE" w:rsidRDefault="00024EAE" w:rsidP="00024EAE">
            <w:pPr>
              <w:tabs>
                <w:tab w:val="left" w:pos="0"/>
                <w:tab w:val="left" w:pos="14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>2) Кодекс Российской Федерации об административных правонарушениях от 30.12.2001 № 195-ФЗ;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3) Закон Российской Федерации от 21.02.1992 № 2395-1  «О недрах»;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4) Федеральный закон от 21.07.1993 № 5485-1  «О государственной тайне»;</w:t>
            </w:r>
          </w:p>
          <w:p w:rsidR="00024EAE" w:rsidRPr="00024EAE" w:rsidRDefault="00EF44A0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 294-ФЗ (с изменениями);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«О лицензировании отдельных видов деятельности» от 04.05.2011 N 99-ФЗ (с изменениями);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«О порядке рассмотрения обращений граждан Российской Федерации» от 02.05.2006 N 59-ФЗ (с изменениями);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«О промышленной безопасности опасных производственных объектов» от 21.07.97 N 116-ФЗ (с изменениями и дополнениями);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«Об обязательном страховании гражданской ответственности владельца опасного объекта за причинение вреда в случае аварии на опасном объекте» от 27.07.2010 N 225-ФЗ (с изменениями);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Федеральный закон РФ « О техническом регулировании» от 27.12.2002 №184-ФЗ (с изменениями);</w:t>
            </w:r>
          </w:p>
          <w:p w:rsidR="00024EAE" w:rsidRPr="00024EAE" w:rsidRDefault="00024EAE" w:rsidP="00024EA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12) Федеральный закон от 6 марта 2006 г. № 35-ФЗ «О противодействии терроризму»;</w:t>
            </w:r>
          </w:p>
          <w:p w:rsidR="00024EAE" w:rsidRPr="00024EAE" w:rsidRDefault="00024EAE" w:rsidP="00024EA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13) 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024EAE" w:rsidRPr="00024EAE" w:rsidRDefault="00024EAE" w:rsidP="00024EA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14) 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024EAE" w:rsidRPr="00024EAE" w:rsidRDefault="00024EAE" w:rsidP="00024EA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15) Постановление Правительства Российской Федерации  от 25 декабря 2013 г. №  1244 «Об антитеррористической защищенности объектов (территорий)»;</w:t>
            </w:r>
          </w:p>
          <w:p w:rsidR="00024EAE" w:rsidRPr="00024EAE" w:rsidRDefault="00024EAE" w:rsidP="00024EA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16) 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(территорий)».</w:t>
            </w:r>
          </w:p>
          <w:p w:rsidR="00024EAE" w:rsidRPr="00024EAE" w:rsidRDefault="00024EAE" w:rsidP="00024EA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17) Федеральный закон от 21 июля 2011 г. № 256-ФЗ «О безопасности объектов топливно-энергетического комплекса»;</w:t>
            </w:r>
          </w:p>
          <w:p w:rsidR="00024EAE" w:rsidRPr="00024EAE" w:rsidRDefault="00024EAE" w:rsidP="00024EA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18) Федеральные нормы и правила в области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лиц.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Постановление Правительства Российской Федерации 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12 октября 2020 года N 1661 «О лицензировании эксплуатации взрывопожароопасных и химически опасных производственных объектов I, II и III классов опасности»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изменениями);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Постановление Правительства Российской Федерации  от 05.05.2012 N 455 «О режиме постоянного государственного надзора на опасных производственных объектах и гидротехнических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сооружениях» (с изменениями);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18 декабря 2020 года N 2168</w:t>
            </w:r>
            <w:proofErr w:type="gramStart"/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б организации и осуществлении производственного контроля за соблюдением требований промышленной безопасности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изменениями);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Постановление Правительства Российской Федерации 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15 сентября 2020 года N 1437 «Об утверждении Положения о разработке планов мероприятий по локализации и ликвидации последствий аварий на опасных производственных объектах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от </w:t>
            </w:r>
            <w:proofErr w:type="spellStart"/>
            <w:proofErr w:type="gramStart"/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17 августа 2020 года N 1241 «Об утверждении Правил представления декларации промышленной безопасности опасных производственных объектов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изменениями);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Постановление Правительства Российской Федерации 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15 сентября 2020 года N 1435 «О лицензировании деятельности, связанной с обращением взрывчатых материалов промышленного назначения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изменениями);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Постановление Правительства Российской Федерации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17 августа 2020 года N 1243 «Об утверждении требований к документационному обеспечению систем управления промышленной безопасностью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Федеральной службы по экологическому, технологическому и томному надзору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от 8 декабря 2020 года N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26)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Федеральной службы по экологическому, технологическому и атомному надзору от 15.07.2013 № 306 «Об утверждении федеральных норм и правила «Общие требования к обоснованию безопасности опасного производственного объекта» (с изменениями);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Федеральной службы по экологическому, технологическому и атомному надзору от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 ноября 2019 года N 424 «Об утверждении Временного порядка предоставления Федеральной службой по экологическому, технологическому и атомному надзору государственной услуги по организации проведения аттестации в области промышленной безопасности, по вопросам безопасности гидротехнических сооружений, безопасности в сфере электроэнергетики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28)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Приказ Федеральной службы по экологическому, технологическому и атомному надзору от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 декабря 2020 года N 517 «Об утверждении федеральных норм и правил в области промышленной безопасности "Правила безопасности для опасных производственных объектов магистральных трубопроводов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29) Постановление П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равительства Российской Федерации от 31 декабря 2020 года N 2451 «Об утверждении Правил организации мероприятий по предупреждению и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Федерации, а также о признании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утратившими силу некоторых актов Правительства Российской Федерации»;</w:t>
            </w:r>
            <w:proofErr w:type="gramEnd"/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30) «Руководство по безопасности «Рекомендации по устройству и безопасной эксплуатации технологических трубопроводов», утвержденные Приказом Федеральной службы по экологическому, технологическому и атомному надзору от 27.12.2012 № 784;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31) «Федеральные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Федеральной службы по экологическому, технологическому и атомному надзору </w:t>
            </w:r>
            <w:r w:rsidRPr="00024EAE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от 15 декабря 2020 года N 533;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32) «Федеральные нормы и правила в области промышленной безопасности «правила безопасности в нефтяной и газовой промышленности», утвержденные Приказом  Федеральной службы по экологическому, технологическому и атомному надзору от 15.12.2020 № 534;</w:t>
            </w:r>
          </w:p>
          <w:p w:rsidR="00024EAE" w:rsidRPr="00024EAE" w:rsidRDefault="00024EAE" w:rsidP="00024EAE">
            <w:pPr>
              <w:shd w:val="clear" w:color="auto" w:fill="FFFFFF"/>
              <w:spacing w:after="0" w:line="288" w:lineRule="atLeast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33) «</w:t>
            </w:r>
            <w:r w:rsidRPr="00024EA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Федеральные нормы и правила в области промышленной безопасности "Правила промышленной безопасности складов нефти и нефтепродуктов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утвержденные Приказом Федеральной службы по экологическому, технологическому и атомному надзору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от 15 декабря 2020 года N 529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4EAE" w:rsidRPr="00024EAE" w:rsidRDefault="00024EAE" w:rsidP="00024EAE">
            <w:pPr>
              <w:widowControl w:val="0"/>
              <w:spacing w:after="0" w:line="326" w:lineRule="exact"/>
              <w:ind w:firstLine="28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34) Федеральные нормы и правила в области промышленной безопасности «</w:t>
            </w:r>
            <w:r w:rsidRPr="00024EA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ru-RU"/>
              </w:rPr>
              <w:t>Общие правила взрывобезопасности для взрывопожароопасных химических, нефтехимических и нефтеперерабатывающих производств</w:t>
            </w:r>
            <w:r w:rsidRPr="0002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утвержденные Приказом Федеральной службы по экологическому, технологическому и атомному надзору </w:t>
            </w:r>
            <w:r w:rsidRPr="00024EA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shd w:val="clear" w:color="auto" w:fill="FFFFFF"/>
                <w:lang w:eastAsia="ru-RU"/>
              </w:rPr>
              <w:t>от 15 декабря 2020 года N 533</w:t>
            </w:r>
            <w:r w:rsidRPr="00024E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024EAE" w:rsidRPr="00024EAE" w:rsidRDefault="00024EAE" w:rsidP="00024EAE">
            <w:pPr>
              <w:tabs>
                <w:tab w:val="left" w:pos="0"/>
                <w:tab w:val="left" w:pos="993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35) Федеральные нормы и правила в области промышленной безопасности «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Правила проведения экспертизы промышленной безопасности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утвержденные Приказом Федеральной службы по экологическому, технологическому и атомному надзору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 20 октября 2020 года N 420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 Понятие и признаки государства;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 Понятие, цели, элементы государственного управления; 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 Типы организационных структур; 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 Понятие структуры, миссии, стратегии, целей организации; 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Правила деловой переписки;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Основные направления государственной политики в области технического регулирования и стандартизации;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8) 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газораспределения и </w:t>
            </w:r>
            <w:proofErr w:type="spellStart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газопотребления</w:t>
            </w:r>
            <w:proofErr w:type="spellEnd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хранение и </w:t>
            </w:r>
            <w:proofErr w:type="spellStart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приминение</w:t>
            </w:r>
            <w:proofErr w:type="spellEnd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взрывчатых материалов промышленного назначения;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9) Требования технических регламентов в установленной сфере промышленной безопасности объектов нефтегазового комплекса;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Вопросы государственного контроля (надзора) за соблюдением требований промышленной безопасности в отношении опасных производственных объектов нефтегазового комплекса; хранения и применения взрывчатых материалов промышленного назначения; объектов нефтехимической промышленности;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Порядок подготовки материалов по делам об административных правонарушениях;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нефтегазового комплекса;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Порядок проведения расследования несчастных случаев, происшедших при эксплуатации опасных производственных объектов нефтегазового комплекса.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понятие общегосударственная система противодействия терроризму;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 организация деятельности Ростехнадзора в области противодействия терроризму;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требования к антитеррористической защищенности объектов (территорий) Ростехнадзора и поднадзорных организаций;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712446" w:rsidRPr="00712446" w:rsidRDefault="00712446" w:rsidP="00712446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2C1DFA" w:rsidRPr="005361B2" w:rsidRDefault="00712446" w:rsidP="008E756D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1) 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 хранения и применения взрывчатых материалов промышленного назначения; объектов нефтехимической и нефтеперерабатывающей промышленности;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Установление полноты и достоверности сведений при присвоении опасному производственному объекту нефтегазового комплекса, хранения и применения взрывчатых материалов промышленного назначения; объекту нефтехимической и нефтеперерабатывающей </w:t>
            </w: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промышленности  класса опасности;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3) Организация и проведение работ по регистрации и лицензированию объектов нефтегазового комплекса (</w:t>
            </w:r>
            <w:proofErr w:type="spellStart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нефегазодобывающей</w:t>
            </w:r>
            <w:proofErr w:type="spellEnd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, нефтехимической, нефтеперерабатывающей промышленности, объектов нефтепродуктообеспечения, объектов хранения и применения взрывчатых материалов промышленного назначения, магистрального трубопроводного транспорта);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6) Подготовка проектов приказов, распоряжений и уведомлений;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Рассмотрение результатов анализа нарушений федеральных норм и правил в области промышленной безопасности объектов </w:t>
            </w:r>
            <w:proofErr w:type="spellStart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нефегазодобывающей</w:t>
            </w:r>
            <w:proofErr w:type="spellEnd"/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, нефтехимической промышленности, объектов нефтепродуктообеспечения, хранения и применения взрывчатых материалов промышленного назначения;</w:t>
            </w:r>
          </w:p>
          <w:p w:rsidR="00712446" w:rsidRPr="00712446" w:rsidRDefault="00712446" w:rsidP="00712446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8) Участие в разработке нормативных правовых актов и руководящих документов;</w:t>
            </w:r>
          </w:p>
          <w:p w:rsidR="00712446" w:rsidRDefault="00712446" w:rsidP="00712446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146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430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единого реестра проверок, процедура его формирования;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146"/>
                <w:tab w:val="left" w:pos="430"/>
              </w:tabs>
              <w:spacing w:after="0" w:line="240" w:lineRule="auto"/>
              <w:ind w:left="288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Ограничения при проведении проверочных процедур;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Меры, принимаемые по результатам проверки;</w:t>
            </w:r>
          </w:p>
          <w:p w:rsidR="00712446" w:rsidRPr="00712446" w:rsidRDefault="00712446" w:rsidP="00712446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BE4F98" w:rsidRDefault="00712446" w:rsidP="002344FD">
            <w:pPr>
              <w:widowControl w:val="0"/>
              <w:numPr>
                <w:ilvl w:val="0"/>
                <w:numId w:val="26"/>
              </w:numPr>
              <w:tabs>
                <w:tab w:val="left" w:pos="146"/>
                <w:tab w:val="left" w:pos="572"/>
                <w:tab w:val="left" w:pos="1136"/>
              </w:tabs>
              <w:spacing w:after="0" w:line="320" w:lineRule="exact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BE4F98" w:rsidRDefault="00BE4F98" w:rsidP="002344FD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BE4F98" w:rsidRPr="00BE4F98" w:rsidRDefault="00BE4F98" w:rsidP="00BE4F98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1) Проведение плановых и внеплановых документарных (камеральных) проверок (обследований);</w:t>
            </w:r>
          </w:p>
          <w:p w:rsidR="00BE4F98" w:rsidRPr="00BE4F98" w:rsidRDefault="00BE4F98" w:rsidP="00BE4F98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2) Проведение плановых и внеплановых выездных проверок;</w:t>
            </w:r>
          </w:p>
          <w:p w:rsidR="00BE4F98" w:rsidRPr="00BE4F98" w:rsidRDefault="00BE4F98" w:rsidP="00BE4F98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3) Формирование и ведение реестров, кадастров, регистров, перечней, каталогов, лицевых счетов для обеспечения контрольно-надзорных полномочий;</w:t>
            </w:r>
          </w:p>
          <w:p w:rsidR="00BE4F98" w:rsidRPr="00BE4F98" w:rsidRDefault="00BE4F98" w:rsidP="00BE4F98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4) Осуществление контроля исполнения предписаний, решений и других распорядительных документов.</w:t>
            </w:r>
          </w:p>
          <w:p w:rsidR="00BE4F98" w:rsidRPr="00BE4F98" w:rsidRDefault="00BE4F98" w:rsidP="00BE4F98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4F98">
              <w:rPr>
                <w:rFonts w:ascii="Times New Roman" w:hAnsi="Times New Roman"/>
                <w:sz w:val="24"/>
                <w:szCs w:val="24"/>
              </w:rPr>
              <w:t xml:space="preserve">5) Выявление в ходе реализации контрольно-надзорных функций Ростехнадзора нарушений в обеспечении мер по предотвращению </w:t>
            </w:r>
            <w:r w:rsidRPr="00BE4F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</w:t>
            </w:r>
            <w:r w:rsidRPr="00BE4F9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222C4C">
        <w:trPr>
          <w:trHeight w:val="4533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Старший государственный инспектор обязан: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</w:t>
            </w:r>
            <w:hyperlink r:id="rId9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E4F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«О государственной гражданской службе Российской  Федерации»  (далее - Федеральный закон № 79-ФЗ):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hyperlink r:id="rId10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E4F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-рассматривать устные или письменные обращения граждан и юридических лиц в соответствии с компетенцией отдела; 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обеспечение функционирования  программных и аппаратных  средств, в том числе в КСИ (комплексная система информатизации); ЕРП (единый реестр проверок);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выполнение и контроль выполнения Приказов, Распоряжений, Писем  Ростехнадзора  и Руководителя Управления, отдела и других поступивших документов,  исполнение  которых  поставлено  на контроль;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организацию и координацию работы по лицензированию видов деятельности, отнесенных к компетенции отдела;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координацию эффективности предусмотренных мер защиты информации в отделе;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организацию и обобщение информации о результатах подготовки и аттестации работников организаций и объектов,  поднадзорных  отделу.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поддерживать деловую связь, координировать свою деятельность с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органами государственной власти и управления, а также другими органами государственного надзора и контроля;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надзорную деятельность отдела;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лицензий, на виды деятельности, связанные с повышенной опасностью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промышленных производств (объектов) и работ, а также с обеспечением безопасности при пользовании недрами;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работу по техническому расследованию аварий и несчастных случаев;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поднадзорными организациями мер по предупреждению аварий,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инцидентов и производственного травматизма на опасных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производственных объектах,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обеспечивать проверку выполнения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назначать представителей для участия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 приемке в эксплуатацию опасных производственных объектов в поднадзорных организациях.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отнесением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рассматривать годовые планы развития горных работ нефтедобывающих предприятий, готовить предложения по их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согласованию и контролировать их выполнение;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 проверки состояния промышленной безопасности на поднадзорных предприятиях, объектах и в организациях;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BE4F98" w:rsidRPr="00BE4F98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постоянный государственный контроль (надзор) за состоянием промышленной безопасности согласно Постановления Правительства от 05.05.2012 № 455, приказа Федеральной службы по экологическому, технологическому и атомному надзору от 31.05.2012  №319;</w:t>
            </w:r>
          </w:p>
          <w:p w:rsidR="002C1DFA" w:rsidRPr="00BB2622" w:rsidRDefault="00BE4F98" w:rsidP="00BE4F98">
            <w:pPr>
              <w:widowControl w:val="0"/>
              <w:tabs>
                <w:tab w:val="left" w:pos="1511"/>
              </w:tabs>
              <w:spacing w:after="0" w:line="317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 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производств предприятий и организаций к работе в зимний и летний пожароопасный период.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со статьей 14 Федерального закона № 79-ФЗ  старший государственный инспектор имеет право на: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в порядке, установленном законодательством </w:t>
            </w: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BE4F98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lastRenderedPageBreak/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Старший государственный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</w:t>
            </w:r>
            <w:r w:rsidRPr="00BE4F98">
              <w:rPr>
                <w:rFonts w:ascii="Times New Roman" w:hAnsi="Times New Roman"/>
                <w:sz w:val="24"/>
                <w:szCs w:val="24"/>
              </w:rPr>
              <w:lastRenderedPageBreak/>
              <w:t>местного самоуправления;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BE4F98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 старший государственный инспектор оценивается по следующим показателям: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своевременности и оперативности выполнения поручений, рассмотрения обращений граждан и юридических лиц, соотношению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количества своевременно выполненных к общему количеству индивидуальных поручений;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BE4F98" w:rsidRPr="00BE4F98" w:rsidRDefault="00BE4F98" w:rsidP="00BE4F9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BE4F98" w:rsidP="008F27C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доля выполнения профилактических мероприятий, предусмотренных </w:t>
            </w:r>
            <w:r w:rsidR="008F27CA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</w:t>
            </w:r>
            <w:r w:rsidR="008F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8F27CA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ммой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профилактике рисков причинения</w:t>
            </w:r>
            <w:r w:rsidR="008F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8534EB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47C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.марта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47C6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(соответствующий документ предъявляется лично по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прибытии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справка ИФНС, подтверждающая, что кандидат не зарегистрирован в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иных субъектов персональных данных.</w:t>
            </w:r>
          </w:p>
          <w:p w:rsidR="002C1DFA" w:rsidRPr="00B11657" w:rsidRDefault="002C1DFA" w:rsidP="00AF069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AF0695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AF0695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8534EB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Школа Лариса Ивановна, старший специалист 1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личностных качеств кандидатов (индивидуальное собеседование,  тестирование). 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8F27C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3E3641" w:rsidRPr="0075572B" w:rsidRDefault="003E3641" w:rsidP="003E3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марта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3E3641" w:rsidP="003E36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14  по 16 апреля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F0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5"/>
      <w:footerReference w:type="default" r:id="rId16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D8" w:rsidRDefault="00897CD8" w:rsidP="000F68E5">
      <w:pPr>
        <w:spacing w:after="0" w:line="240" w:lineRule="auto"/>
      </w:pPr>
      <w:r>
        <w:separator/>
      </w:r>
    </w:p>
  </w:endnote>
  <w:endnote w:type="continuationSeparator" w:id="0">
    <w:p w:rsidR="00897CD8" w:rsidRDefault="00897CD8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D8" w:rsidRDefault="00897CD8" w:rsidP="000F68E5">
      <w:pPr>
        <w:spacing w:after="0" w:line="240" w:lineRule="auto"/>
      </w:pPr>
      <w:r>
        <w:separator/>
      </w:r>
    </w:p>
  </w:footnote>
  <w:footnote w:type="continuationSeparator" w:id="0">
    <w:p w:rsidR="00897CD8" w:rsidRDefault="00897CD8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06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4962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5031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2E1F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0695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BF7"/>
    <w:rsid w:val="00EE572C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CA6C-5678-46EC-94A2-CC51710E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44676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U045</cp:lastModifiedBy>
  <cp:revision>11</cp:revision>
  <cp:lastPrinted>2019-09-16T08:16:00Z</cp:lastPrinted>
  <dcterms:created xsi:type="dcterms:W3CDTF">2021-03-01T08:39:00Z</dcterms:created>
  <dcterms:modified xsi:type="dcterms:W3CDTF">2021-03-03T13:36:00Z</dcterms:modified>
</cp:coreProperties>
</file>