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E74" w:rsidRPr="00941E74" w:rsidRDefault="00941E74" w:rsidP="0085668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41E74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Объявление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856680">
        <w:rPr>
          <w:rFonts w:ascii="Times New Roman" w:hAnsi="Times New Roman" w:cs="Times New Roman"/>
          <w:b/>
          <w:sz w:val="28"/>
          <w:szCs w:val="28"/>
        </w:rPr>
        <w:t>конкурса на замещение вакантн</w:t>
      </w:r>
      <w:r w:rsidR="00DC1372">
        <w:rPr>
          <w:rFonts w:ascii="Times New Roman" w:hAnsi="Times New Roman" w:cs="Times New Roman"/>
          <w:b/>
          <w:sz w:val="28"/>
          <w:szCs w:val="28"/>
        </w:rPr>
        <w:t>ых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DC1372">
        <w:rPr>
          <w:rFonts w:ascii="Times New Roman" w:hAnsi="Times New Roman" w:cs="Times New Roman"/>
          <w:b/>
          <w:sz w:val="28"/>
          <w:szCs w:val="28"/>
        </w:rPr>
        <w:t>ей</w:t>
      </w:r>
      <w:r w:rsidR="0085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6680" w:rsidRPr="00C83640">
        <w:rPr>
          <w:rFonts w:ascii="Times New Roman" w:hAnsi="Times New Roman" w:cs="Times New Roman"/>
          <w:b/>
          <w:sz w:val="28"/>
          <w:szCs w:val="28"/>
        </w:rPr>
        <w:t>федеральной гос</w:t>
      </w:r>
      <w:r w:rsidR="00856680">
        <w:rPr>
          <w:rFonts w:ascii="Times New Roman" w:hAnsi="Times New Roman" w:cs="Times New Roman"/>
          <w:b/>
          <w:sz w:val="28"/>
          <w:szCs w:val="28"/>
        </w:rPr>
        <w:t>ударственной гражданской службы  Российской Федерации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2"/>
      </w:tblGrid>
      <w:tr w:rsidR="00941E74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941E74" w:rsidRPr="00884A6D" w:rsidRDefault="00941E74" w:rsidP="00884A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государственного органа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856680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</w:t>
            </w:r>
            <w:proofErr w:type="gramStart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Федеральной</w:t>
            </w:r>
            <w:proofErr w:type="gramEnd"/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</w:p>
        </w:tc>
      </w:tr>
      <w:tr w:rsidR="00941E74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941E74" w:rsidRPr="00884A6D" w:rsidRDefault="00941E74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512" w:type="dxa"/>
            <w:shd w:val="clear" w:color="auto" w:fill="auto"/>
          </w:tcPr>
          <w:p w:rsidR="00941E74" w:rsidRPr="001E72F5" w:rsidRDefault="00FC3BBE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856680"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осударственный инспектор 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ваканси</w:t>
            </w:r>
            <w:r w:rsidR="008534EB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="00DC137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787BC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7512" w:type="dxa"/>
            <w:shd w:val="clear" w:color="auto" w:fill="auto"/>
          </w:tcPr>
          <w:p w:rsidR="002C1DFA" w:rsidRPr="00DC1372" w:rsidRDefault="008F27C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Ухтинский территориальный отдел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Группа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Категория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1E72F5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Область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70427" w:rsidRPr="00C70427" w:rsidRDefault="00C70427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0427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</w:t>
            </w:r>
            <w:r w:rsidR="00C53E01">
              <w:rPr>
                <w:rFonts w:ascii="Times New Roman" w:eastAsia="Calibri" w:hAnsi="Times New Roman" w:cs="Times New Roman"/>
                <w:sz w:val="24"/>
                <w:szCs w:val="24"/>
              </w:rPr>
              <w:t>ие промышленности и энергетики</w:t>
            </w: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3E01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C53E01" w:rsidRPr="00EE5BD4" w:rsidRDefault="00C53E01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BD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Вид профессиональной служебной деятельности</w:t>
            </w:r>
          </w:p>
        </w:tc>
        <w:tc>
          <w:tcPr>
            <w:tcW w:w="7512" w:type="dxa"/>
            <w:shd w:val="clear" w:color="auto" w:fill="auto"/>
          </w:tcPr>
          <w:p w:rsidR="00C53E01" w:rsidRPr="00C53E01" w:rsidRDefault="00C53E01" w:rsidP="009E478A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</w:pPr>
            <w:bookmarkStart w:id="0" w:name="_Toc477361992"/>
            <w:bookmarkStart w:id="1" w:name="_Toc477362429"/>
            <w:bookmarkStart w:id="2" w:name="_Toc477431834"/>
            <w:bookmarkStart w:id="3" w:name="_Toc477434850"/>
            <w:bookmarkStart w:id="4" w:name="_Toc477447724"/>
            <w:bookmarkStart w:id="5" w:name="_Toc477819690"/>
            <w:bookmarkStart w:id="6" w:name="_Toc477865769"/>
            <w:bookmarkStart w:id="7" w:name="_Toc477886297"/>
            <w:bookmarkStart w:id="8" w:name="_Toc477953330"/>
            <w:bookmarkStart w:id="9" w:name="_Toc478032877"/>
            <w:bookmarkStart w:id="10" w:name="_Toc478038749"/>
            <w:bookmarkStart w:id="11" w:name="_Toc478047234"/>
            <w:bookmarkStart w:id="12" w:name="_Toc478120094"/>
            <w:bookmarkStart w:id="13" w:name="_Toc478120688"/>
            <w:bookmarkStart w:id="14" w:name="_Toc478124764"/>
            <w:bookmarkStart w:id="15" w:name="_Toc478125706"/>
            <w:bookmarkStart w:id="16" w:name="_Toc478417209"/>
            <w:bookmarkStart w:id="17" w:name="_Toc478906951"/>
            <w:bookmarkStart w:id="18" w:name="_Toc20922986"/>
            <w:bookmarkStart w:id="19" w:name="_Toc24532137"/>
            <w:r w:rsidRPr="00EE5BD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x-none"/>
              </w:rPr>
              <w:t>Регулирование в сфере промышленной безопасности объектов нефтегазового комплекса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  <w:p w:rsidR="00C53E01" w:rsidRPr="00C70427" w:rsidRDefault="00C53E01" w:rsidP="009E478A">
            <w:pPr>
              <w:tabs>
                <w:tab w:val="left" w:pos="709"/>
                <w:tab w:val="left" w:pos="1418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Расположение рабочего места </w:t>
            </w:r>
          </w:p>
        </w:tc>
        <w:tc>
          <w:tcPr>
            <w:tcW w:w="7512" w:type="dxa"/>
            <w:shd w:val="clear" w:color="auto" w:fill="auto"/>
          </w:tcPr>
          <w:p w:rsidR="002C1DFA" w:rsidRPr="004734FB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  <w:r w:rsidR="00024EAE" w:rsidRPr="00577537">
              <w:rPr>
                <w:rFonts w:ascii="Times New Roman" w:eastAsia="Calibri" w:hAnsi="Times New Roman" w:cs="Times New Roman"/>
                <w:sz w:val="24"/>
                <w:szCs w:val="24"/>
              </w:rPr>
              <w:t>Ухта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Командировки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 / нет)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Служебное (рабочее) время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Режим работы: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пн.- чт. с 8.30 до 17.30 (женщины), с 8.30 до 17.30  (мужчины), </w:t>
            </w:r>
          </w:p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пятница с 8.30 до 12.30 (женщины), с 8.30 до 17.30 (мужчины),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Нормированность</w:t>
            </w:r>
            <w:bookmarkStart w:id="20" w:name="_GoBack"/>
            <w:bookmarkEnd w:id="20"/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Ненормированный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Тип служебного контракта 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Бессрочный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Дополнительная информация о должности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5361B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Квалификационные требования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должности – уровень профессионального образования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образование – не ниже уровня </w:t>
            </w:r>
            <w:proofErr w:type="spellStart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1DFA" w:rsidRPr="00941E74" w:rsidTr="00352938">
        <w:trPr>
          <w:trHeight w:val="419"/>
        </w:trPr>
        <w:tc>
          <w:tcPr>
            <w:tcW w:w="2410" w:type="dxa"/>
            <w:shd w:val="clear" w:color="auto" w:fill="auto"/>
          </w:tcPr>
          <w:p w:rsidR="002C1DFA" w:rsidRPr="00A05C2A" w:rsidRDefault="002C1DFA" w:rsidP="00A05C2A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Специальность, направление подготовки</w:t>
            </w:r>
          </w:p>
        </w:tc>
        <w:tc>
          <w:tcPr>
            <w:tcW w:w="7512" w:type="dxa"/>
            <w:shd w:val="clear" w:color="auto" w:fill="auto"/>
          </w:tcPr>
          <w:p w:rsidR="00352938" w:rsidRPr="006F62D8" w:rsidRDefault="00024EAE" w:rsidP="009E478A">
            <w:pPr>
              <w:tabs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«Прикладная геология, горное дело, нефтегазовое дело и геодезия», «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Техносферная безопасность</w:t>
            </w:r>
            <w:r w:rsidR="00352938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«Химические технологии», «Оборудование </w:t>
            </w:r>
            <w:proofErr w:type="spellStart"/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нефтегазопереработки</w:t>
            </w:r>
            <w:proofErr w:type="spellEnd"/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», </w:t>
            </w:r>
            <w:r w:rsidR="00352938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«Нефтегазов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ая</w:t>
            </w:r>
            <w:r w:rsidR="00352938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техник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</w:t>
            </w:r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технология», 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«Безопасность технологических процессов и производств», «Проектирование, сооружение и эксплуатация газонефтепроводов и газонефтехранилищ», </w:t>
            </w:r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«Разработка и эксплуатация нефтяных и газовых месторождений», 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«Бурение нефтяных и газовых скважин», «Оборудование и агрегаты нефтегазового производства», </w:t>
            </w:r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«Машины и оборудование нефтяных и газовых п</w:t>
            </w:r>
            <w:r w:rsidR="00352938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ромыслов»</w:t>
            </w:r>
            <w:r w:rsidR="004734FB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либо</w:t>
            </w:r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«Нефтегазовое дело</w:t>
            </w:r>
            <w:r w:rsidR="00283F6C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352938"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или иное направление</w:t>
            </w:r>
            <w:proofErr w:type="gramEnd"/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подготовки (специальность), для </w:t>
            </w:r>
            <w:proofErr w:type="gramStart"/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которого</w:t>
            </w:r>
            <w:proofErr w:type="gramEnd"/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законодательством об образовании Российской Федерации установлено соответствие указанным направлениям подготовки (специальностям), </w:t>
            </w:r>
            <w:r w:rsidRPr="006F62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содержащееся в предыдущих перечнях профессий, специальностей и направлений подготовки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884A6D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Стаж государственной гражданской службы и работы по специальности, направлению подготовки</w:t>
            </w:r>
          </w:p>
        </w:tc>
        <w:tc>
          <w:tcPr>
            <w:tcW w:w="7512" w:type="dxa"/>
            <w:shd w:val="clear" w:color="auto" w:fill="auto"/>
          </w:tcPr>
          <w:p w:rsidR="002C1DFA" w:rsidRPr="005361B2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1B2">
              <w:rPr>
                <w:rFonts w:ascii="Times New Roman" w:eastAsia="Calibri" w:hAnsi="Times New Roman" w:cs="Times New Roman"/>
                <w:sz w:val="24"/>
                <w:szCs w:val="24"/>
              </w:rPr>
              <w:t>Без предъявления требований к стажу</w:t>
            </w:r>
          </w:p>
        </w:tc>
      </w:tr>
      <w:tr w:rsidR="002C1DFA" w:rsidRPr="00941E74" w:rsidTr="00112C62">
        <w:trPr>
          <w:trHeight w:val="58"/>
        </w:trPr>
        <w:tc>
          <w:tcPr>
            <w:tcW w:w="2410" w:type="dxa"/>
            <w:shd w:val="clear" w:color="auto" w:fill="auto"/>
          </w:tcPr>
          <w:p w:rsidR="002C1DFA" w:rsidRPr="00A05C2A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5C2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Знания и умения</w:t>
            </w:r>
          </w:p>
        </w:tc>
        <w:tc>
          <w:tcPr>
            <w:tcW w:w="7512" w:type="dxa"/>
            <w:shd w:val="clear" w:color="auto" w:fill="FFFFFF" w:themeFill="background1"/>
          </w:tcPr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Базовые знания:</w:t>
            </w:r>
          </w:p>
          <w:p w:rsidR="00A604AE" w:rsidRPr="00A604AE" w:rsidRDefault="00A604AE" w:rsidP="009E478A">
            <w:pPr>
              <w:tabs>
                <w:tab w:val="left" w:pos="146"/>
              </w:tabs>
              <w:autoSpaceDE w:val="0"/>
              <w:autoSpaceDN w:val="0"/>
              <w:adjustRightInd w:val="0"/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знание государственного языка Российской Федерации (русского языка);</w:t>
            </w:r>
          </w:p>
          <w:p w:rsidR="00A604AE" w:rsidRPr="00A604AE" w:rsidRDefault="00A604AE" w:rsidP="009E478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знания основ Конституции Российской Федерации, законодательства о государственной гражданской службе Российской Федерации»,  законодательства Российской Федерации о противодействии коррупции;</w:t>
            </w:r>
          </w:p>
          <w:p w:rsidR="00A604AE" w:rsidRPr="00A604AE" w:rsidRDefault="00A604AE" w:rsidP="009E478A">
            <w:pPr>
              <w:tabs>
                <w:tab w:val="left" w:pos="5"/>
              </w:tabs>
              <w:autoSpaceDE w:val="0"/>
              <w:autoSpaceDN w:val="0"/>
              <w:adjustRightInd w:val="0"/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в области информационно-коммуникационных технологий. 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 информационной безопасности и защиты информации, включая: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информаций,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информации при использовании общественного и прикладного программного обеспечения, требования                       к надежности паролей;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порядок работы со служебной электронной почтой, а также правила использования личной электронной почты, служб «мгновенных»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электронных сообщений, содержащих вредоносные вложения или ссылки на вредоносные сайты в информационно-телекоммуникационной сети «Интернет», включая «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фишинговые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письма и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спам-рассылки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, умение корректно и своевременно реагировать на получение таких электронных сообщений;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телекоммуникационых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сетей общего пользования (включая сеть «Интернет»), в том числе с использованием мобильных устройств;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left="14" w:firstLine="27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правила и ограничения подключения внешних устройств (</w:t>
            </w:r>
            <w:proofErr w:type="spell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флеш</w:t>
            </w:r>
            <w:proofErr w:type="spell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-накопители, внешние жесткие диски), в особенности оборудованных приемопередающей аппаратурой (мобильные телефоны, планшеты, модемы) к служебным средствам вычислительной техники (компьютерам).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 персональных данных, включая: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персональных данных, принципы и условия их обработки;</w:t>
            </w:r>
          </w:p>
          <w:p w:rsidR="00A604AE" w:rsidRPr="00A604AE" w:rsidRDefault="009E478A" w:rsidP="009E478A">
            <w:pPr>
              <w:tabs>
                <w:tab w:val="left" w:pos="5"/>
              </w:tabs>
              <w:spacing w:after="0" w:line="240" w:lineRule="auto"/>
              <w:ind w:left="42" w:firstLine="10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A604AE"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меры по обеспечению безопасности персональных данных при их обработке в информационных системах.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общих принципов функционирования системы электронного документооборота, включая:</w:t>
            </w:r>
          </w:p>
          <w:p w:rsidR="00A604AE" w:rsidRPr="00A604AE" w:rsidRDefault="00A604AE" w:rsidP="009E478A">
            <w:pPr>
              <w:tabs>
                <w:tab w:val="left" w:pos="5"/>
                <w:tab w:val="left" w:pos="851"/>
              </w:tabs>
              <w:spacing w:after="0" w:line="240" w:lineRule="auto"/>
              <w:ind w:left="14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обязательных сведений о документах, используемых в целях учета и поиска документов в системах электронного документооборота.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Знания основных положений законодательства об электронной подписи, включая</w:t>
            </w:r>
            <w:r w:rsidRPr="00A604AE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A604AE" w:rsidRPr="00A604AE" w:rsidRDefault="00A604AE" w:rsidP="009E478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понятие и виды электронных подписей;</w:t>
            </w:r>
          </w:p>
          <w:p w:rsidR="00A604AE" w:rsidRPr="00A604AE" w:rsidRDefault="00A604AE" w:rsidP="009E478A">
            <w:pPr>
              <w:tabs>
                <w:tab w:val="left" w:pos="5"/>
                <w:tab w:val="left" w:pos="322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признания электронных документов, подписанных электронной подписью, равнозначными документами на бумажном носителе, </w:t>
            </w:r>
            <w:proofErr w:type="gramStart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>подписанным</w:t>
            </w:r>
            <w:proofErr w:type="gramEnd"/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собственноручной подписью.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Основные знания и умения по применению персонального компьютера: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оперативно осуществлять поиск необходимой информации,                   в том числе с использованием информационно-телекоммуникационной сети «Интернет»;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pravo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gov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создавать, </w:t>
            </w:r>
            <w:proofErr w:type="gramStart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отправлять и получать</w:t>
            </w:r>
            <w:proofErr w:type="gramEnd"/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электронные сообщения                      с помощью служебной электронной почты или иных ведомственных систем обмена электронными сообщениями, включая работу с вложениями;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текстовыми документами, электронными таблицами и претензиями, включая их создание, редактирование и форматирование, сохранение и печать;</w:t>
            </w:r>
          </w:p>
          <w:p w:rsidR="00A604AE" w:rsidRPr="00A604AE" w:rsidRDefault="00A604AE" w:rsidP="009E478A">
            <w:pPr>
              <w:tabs>
                <w:tab w:val="left" w:pos="5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 работать с общими сетевыми ресурсами (сетевыми дисками, папками).</w:t>
            </w:r>
          </w:p>
          <w:p w:rsidR="002C1DFA" w:rsidRPr="005361B2" w:rsidRDefault="002C1DFA" w:rsidP="009E478A">
            <w:pPr>
              <w:tabs>
                <w:tab w:val="left" w:pos="5"/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Общие умения:</w:t>
            </w:r>
          </w:p>
          <w:p w:rsidR="00A604AE" w:rsidRPr="00A604AE" w:rsidRDefault="00A604AE" w:rsidP="009E478A">
            <w:pPr>
              <w:tabs>
                <w:tab w:val="left" w:pos="5"/>
                <w:tab w:val="left" w:pos="350"/>
              </w:tabs>
              <w:spacing w:after="0" w:line="240" w:lineRule="auto"/>
              <w:ind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соблюдать этику делового общения; </w:t>
            </w:r>
          </w:p>
          <w:p w:rsidR="00A604AE" w:rsidRPr="00A604AE" w:rsidRDefault="00A604AE" w:rsidP="009E478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планировать, рационально использовать служебное время; </w:t>
            </w:r>
          </w:p>
          <w:p w:rsidR="00A604AE" w:rsidRPr="00A604AE" w:rsidRDefault="00A604AE" w:rsidP="009E478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коммуникативные умения; </w:t>
            </w:r>
          </w:p>
          <w:p w:rsidR="00A604AE" w:rsidRPr="00A604AE" w:rsidRDefault="00A604AE" w:rsidP="009E478A">
            <w:pPr>
              <w:tabs>
                <w:tab w:val="left" w:pos="5"/>
                <w:tab w:val="left" w:pos="350"/>
              </w:tabs>
              <w:spacing w:after="0" w:line="240" w:lineRule="auto"/>
              <w:ind w:left="28" w:firstLine="28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0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умение совершенствовать свой профессиональный уровень; </w:t>
            </w: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Профессиональные знания в сфере законодательства:</w:t>
            </w:r>
          </w:p>
          <w:p w:rsidR="00024EAE" w:rsidRPr="0024530B" w:rsidRDefault="00024EAE" w:rsidP="009E478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F44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245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Гражданский кодекс Российской Федерации от 30.11.1994 </w:t>
            </w:r>
            <w:r w:rsidR="009E478A" w:rsidRPr="00245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24530B">
              <w:rPr>
                <w:rFonts w:ascii="Times New Roman" w:eastAsia="Times New Roman" w:hAnsi="Times New Roman" w:cs="Times New Roman"/>
                <w:sz w:val="24"/>
                <w:szCs w:val="24"/>
              </w:rPr>
              <w:t>№ 51-ФЗ (часть 1 и 2);</w:t>
            </w:r>
          </w:p>
          <w:p w:rsidR="00024EAE" w:rsidRDefault="00024EAE" w:rsidP="009E478A">
            <w:pPr>
              <w:tabs>
                <w:tab w:val="left" w:pos="0"/>
                <w:tab w:val="left" w:pos="14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30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2) Кодекс Российской Федерации об административных правонарушениях от 30.12.2001 № 195</w:t>
            </w:r>
            <w:r w:rsidRPr="00024EAE">
              <w:rPr>
                <w:rFonts w:ascii="Times New Roman" w:eastAsia="Calibri" w:hAnsi="Times New Roman" w:cs="Times New Roman"/>
                <w:sz w:val="24"/>
                <w:szCs w:val="24"/>
              </w:rPr>
              <w:t>-ФЗ;</w:t>
            </w:r>
          </w:p>
          <w:p w:rsidR="00135AE8" w:rsidRPr="00024EAE" w:rsidRDefault="00135AE8" w:rsidP="009E478A">
            <w:pPr>
              <w:tabs>
                <w:tab w:val="left" w:pos="0"/>
                <w:tab w:val="left" w:pos="14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3) Градостроительный кодекс Российской Федерации от 29 декабря 2004 г. №190-ФЗ;</w:t>
            </w:r>
          </w:p>
          <w:p w:rsidR="00135AE8" w:rsidRDefault="00135AE8" w:rsidP="00135AE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4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31.07.2020 №247-ФЗ «Об обязательных требованиях в Российской Федерации»;</w:t>
            </w:r>
          </w:p>
          <w:p w:rsidR="00024EAE" w:rsidRPr="00024EAE" w:rsidRDefault="00135AE8" w:rsidP="00135AE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5) 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Российской Федерации от 21.02.1992 № 2395-1  </w:t>
            </w:r>
            <w:r w:rsidR="009E4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«О недрах»;</w:t>
            </w:r>
          </w:p>
          <w:p w:rsidR="00024EAE" w:rsidRDefault="00135AE8" w:rsidP="00135AE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) Федеральный закон от 21.07.1993 № 5485-1  «О государственной тайне»;</w:t>
            </w:r>
          </w:p>
          <w:p w:rsidR="00135AE8" w:rsidRDefault="00135AE8" w:rsidP="00135AE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7)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21.12.1994 г.  № 69-ФЗ «О пожарной безопасности»;</w:t>
            </w:r>
          </w:p>
          <w:p w:rsidR="00135AE8" w:rsidRDefault="00135AE8" w:rsidP="00135AE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21.12.1994 г.  № 68-ФЗ «О защите населения и территорий от чрезвычайных ситуаций природного и техногенного характера»;</w:t>
            </w:r>
          </w:p>
          <w:p w:rsidR="00135AE8" w:rsidRPr="00024EAE" w:rsidRDefault="00135AE8" w:rsidP="00135AE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22.08.19985 г. №151-ФЗ «Об аварийно-спасательных службах и статусе спасателей»;</w:t>
            </w:r>
          </w:p>
          <w:p w:rsidR="00135AE8" w:rsidRDefault="00135AE8" w:rsidP="00135AE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10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Федеральный закон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от 21.07.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116-ФЗ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промышленной безопасности опасных производственных объектов» (с изменениями и дополнениями);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4530B" w:rsidRDefault="0024530B" w:rsidP="00135AE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11)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06.10.1999 г.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      </w:r>
          </w:p>
          <w:p w:rsidR="00024EAE" w:rsidRPr="00024EAE" w:rsidRDefault="00135AE8" w:rsidP="00135AE8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453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РФ от 27.12.2002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184-ФЗ «О техническом регулировании»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(с изменениями);</w:t>
            </w:r>
          </w:p>
          <w:p w:rsidR="0024530B" w:rsidRDefault="000B2566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13)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 мая 2006 г. №59-ФЗ «О порядке рассмотрения обращений граждан Российской Федерации»;</w:t>
            </w:r>
          </w:p>
          <w:p w:rsidR="000B2566" w:rsidRDefault="000B2566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14)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 марта 2007 г. № 25-ФЗ «О муниципальной службе в Российской Федерации» (в части взаимосвязи муниципальной службы и государственной гражданской службы);</w:t>
            </w:r>
          </w:p>
          <w:p w:rsidR="000B2566" w:rsidRDefault="000B2566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15)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6 марта 2006 г. № 35-ФЗ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«О противодействии терроризму»;</w:t>
            </w:r>
          </w:p>
          <w:p w:rsidR="0024530B" w:rsidRDefault="000B2566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16)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22 июля 2008 г. № 123-ФЗ «Технический регламент о требованиях пожарной безопасности»;</w:t>
            </w:r>
          </w:p>
          <w:p w:rsidR="00024EAE" w:rsidRDefault="000B2566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17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4EAE"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обязательном страховании гражданской ответственности владельца опасного объекта за причинение вреда в случае аварии на опасном объекте» от 27.07.2010 N 225-ФЗ (с изменениями);</w:t>
            </w:r>
          </w:p>
          <w:p w:rsidR="003761C3" w:rsidRDefault="000E1D0F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18)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10.01.2002 г. №7-ФЗ «Об охране окружающей среды»;</w:t>
            </w:r>
          </w:p>
          <w:p w:rsidR="003761C3" w:rsidRDefault="000E1D0F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19)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31.03.1999 г. №69-ФЗ «О газоснабжении в Российской Федерации»;</w:t>
            </w:r>
          </w:p>
          <w:p w:rsidR="003761C3" w:rsidRDefault="000E1D0F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20) п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12 октября 2020 года N 1661 «О лицензировании эксплуатации взрывопожароопасных и химически опасных производственных объектов I, II и III классов опасности»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изменениями);</w:t>
            </w:r>
          </w:p>
          <w:p w:rsidR="000E1D0F" w:rsidRDefault="000E1D0F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21)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17.05.2002 г. № 317 «Правила пользования газом и предоставления услуг по газоснабжению в Российской Федерации»;</w:t>
            </w:r>
          </w:p>
          <w:p w:rsidR="000E1D0F" w:rsidRDefault="000E1D0F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22) п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29.10.2010 г. № 870 «Об утверждении технического регламента о безопасности сетей газораспределения и газопотребления»;</w:t>
            </w:r>
          </w:p>
          <w:p w:rsidR="000E1D0F" w:rsidRDefault="00B240B4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23)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21.06.2010 г.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строительства»; </w:t>
            </w:r>
          </w:p>
          <w:p w:rsidR="00B240B4" w:rsidRPr="00024EAE" w:rsidRDefault="00B240B4" w:rsidP="00B240B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24) п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15 сентября 2020 года N 1435 «О лицензировании деятельности, связанной с обращением взрывчатых материалов промышленного назначения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 изменениями);</w:t>
            </w:r>
          </w:p>
          <w:p w:rsidR="00B240B4" w:rsidRDefault="00B240B4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25) п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остановление Правительства Российской Федерации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15 сентября 2020 года N 1437 «Об утверждении Положения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                  </w:t>
            </w:r>
            <w:r w:rsidRPr="00024E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 разработке планов мероприятий по локализации и ликвидации последствий аварий на опасных производственных объектах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B240B4" w:rsidRDefault="00B240B4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26)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безопасности сетей газораспределения и газопотребления»;</w:t>
            </w:r>
          </w:p>
          <w:p w:rsidR="00B240B4" w:rsidRDefault="00B240B4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27)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промышленной безопасности складов нефти и нефтепродуктов»;</w:t>
            </w:r>
          </w:p>
          <w:p w:rsidR="00B240B4" w:rsidRDefault="00B240B4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28) </w:t>
            </w:r>
            <w:r w:rsidRPr="00024EA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Федеральные нормы и правила в области промышленной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безопасности в нефтяной и газовой промышленности»;</w:t>
            </w:r>
          </w:p>
          <w:p w:rsidR="00B240B4" w:rsidRDefault="00B240B4" w:rsidP="000B2566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1DFA" w:rsidRPr="005361B2" w:rsidRDefault="002C1DFA" w:rsidP="009E478A">
            <w:pPr>
              <w:pStyle w:val="ac"/>
              <w:tabs>
                <w:tab w:val="left" w:pos="855"/>
              </w:tabs>
              <w:ind w:left="31" w:firstLine="28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/>
                <w:sz w:val="24"/>
                <w:szCs w:val="24"/>
                <w:u w:val="single"/>
              </w:rPr>
              <w:t>Иные профессиональные знания: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1)  Понятие и признаки государства;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2)  Понятие, цели, элементы </w:t>
            </w:r>
            <w:proofErr w:type="gramStart"/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государственного</w:t>
            </w:r>
            <w:proofErr w:type="gramEnd"/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управления; 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3)  Типы организационных структур; 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4)  Понятие структуры, миссии, стратегии, целей организации; </w:t>
            </w:r>
          </w:p>
          <w:p w:rsidR="00712446" w:rsidRPr="00712446" w:rsidRDefault="00D20DCA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5)</w:t>
            </w:r>
            <w:r w:rsidR="00712446"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Правила деловой переписки;</w:t>
            </w:r>
          </w:p>
          <w:p w:rsidR="00712446" w:rsidRPr="00712446" w:rsidRDefault="00D20DCA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6) </w:t>
            </w:r>
            <w:r w:rsidR="00712446"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государственной политики в области технического регулирования и стандартизации;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7) Знание нормативных правовых актов, определяющих характер и направление работы в области технического регулирования и стандартизации;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8) Общие требования промышленной безопасности в отношении опасных производственных объектов;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9) Требования технических регламентов в установленной сфере промышленной безопасности;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10) Вопросы государственного контроля (надзора) за соблюдением требований промышленной безопасности в отношении опасных производственных объектов;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11) Порядок подготовки материалов по делам об административных правонарушениях;</w:t>
            </w:r>
          </w:p>
          <w:p w:rsidR="00712446" w:rsidRPr="00712446" w:rsidRDefault="00D20DCA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12) </w:t>
            </w:r>
            <w:r w:rsidR="00712446"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Порядок рассмотрения дел об административных правонарушениях.</w:t>
            </w:r>
          </w:p>
          <w:p w:rsidR="00712446" w:rsidRPr="00712446" w:rsidRDefault="00D20DCA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13)</w:t>
            </w:r>
            <w:r w:rsidR="00712446"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Порядок проведения технического расследования причин аварий, в том числе установление факта аварии и оформление акта технического расследования причин аварии на опасных производственных объектах нефтегазового комплекса;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14) Порядок проведения расследования несчастных случаев, происшедших при эксплуатации опасных производственных объектов нефтегазового комплекса.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15) понятие общегосударственная система противодействия терроризму;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16) организация деятельности антитеррористических комиссий в субъектах Российской Федерации, порядок взаимодействия с ними территориального органа Ростехнадзора;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17) основные компетенции Ростехнадзора и иных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18) организация деятельности Ростехнадзора в области противодействия терроризму;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19) требования к антитеррористической защищенности объектов (территорий) Ростехнадзора и поднадзорных организаций;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20) ответственность федеральных государственных служащих за неисполнение либо ненадлежащее исполнение обязанностей в области противодействия терроризму;</w:t>
            </w:r>
          </w:p>
          <w:p w:rsidR="00712446" w:rsidRPr="00712446" w:rsidRDefault="00712446" w:rsidP="009E478A">
            <w:pPr>
              <w:pStyle w:val="a3"/>
              <w:tabs>
                <w:tab w:val="left" w:pos="0"/>
              </w:tabs>
              <w:spacing w:after="0" w:line="240" w:lineRule="auto"/>
              <w:ind w:left="5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21) 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акта.</w:t>
            </w:r>
          </w:p>
          <w:p w:rsidR="002C1DFA" w:rsidRPr="005361B2" w:rsidRDefault="00712446" w:rsidP="009E478A">
            <w:pPr>
              <w:pStyle w:val="ac"/>
              <w:tabs>
                <w:tab w:val="left" w:pos="0"/>
              </w:tabs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Профессиональные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2933A1" w:rsidRPr="005361B2">
              <w:rPr>
                <w:rFonts w:ascii="Times New Roman" w:hAnsi="Times New Roman"/>
                <w:sz w:val="24"/>
                <w:szCs w:val="24"/>
                <w:u w:val="single"/>
              </w:rPr>
              <w:t>умения</w:t>
            </w:r>
            <w:r w:rsidR="002C1DFA" w:rsidRPr="005361B2">
              <w:rPr>
                <w:rFonts w:ascii="Times New Roman" w:hAnsi="Times New Roman"/>
                <w:sz w:val="24"/>
                <w:szCs w:val="24"/>
                <w:u w:val="single"/>
              </w:rPr>
              <w:t>:</w:t>
            </w:r>
            <w:r w:rsidR="002C1DFA" w:rsidRPr="005361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1) Рассмотрение и анализ результатов нарушений требований</w:t>
            </w:r>
            <w:r w:rsidR="00D20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сфере </w:t>
            </w: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промышленной безопасности</w:t>
            </w:r>
            <w:r w:rsidR="00D20D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энергетики</w:t>
            </w: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, лицензионных условий и требований на опасных производственных объектах;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2) Установление полноты и достоверности сведений при присвоении опасному производственному объекту  класса опасности;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3) Организация и проведение работ по регист</w:t>
            </w:r>
            <w:r w:rsidR="00D20DCA">
              <w:rPr>
                <w:rFonts w:ascii="Times New Roman" w:eastAsia="Calibri" w:hAnsi="Times New Roman" w:cs="Times New Roman"/>
                <w:sz w:val="24"/>
                <w:szCs w:val="24"/>
              </w:rPr>
              <w:t>рации и лицензированию опасных производственных объектов;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4) Рассмотрение заявительных документов соискателя лицензии на предмет соблюдения лицензионных требований; организация и проведение плановых и внеплановых проверок юридических лиц и индивидуальных предпринимателей;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5) Участие в работе комиссий по расследованию аварий и несчастных случаев, а также оформление результатов проведенного расследования; подготовка ответов на обращения граждан и организаций;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6) Подготовка проектов приказов, распоряжений и уведомлений;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7) Рассмотрение результатов анализа нарушений федеральных норм и правил в области промышленной безопасности;</w:t>
            </w:r>
          </w:p>
          <w:p w:rsidR="00712446" w:rsidRPr="00712446" w:rsidRDefault="00712446" w:rsidP="009E478A">
            <w:pPr>
              <w:tabs>
                <w:tab w:val="left" w:pos="567"/>
                <w:tab w:val="left" w:pos="709"/>
                <w:tab w:val="left" w:pos="993"/>
              </w:tabs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8) Участие в разработке нормативных правовых актов и руководящих документов;</w:t>
            </w:r>
          </w:p>
          <w:p w:rsidR="00712446" w:rsidRDefault="00712446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9) Анализ нормативных правовых актов и подготовка соответствующих предложений по их совершенствованию; анализ и использование данных комплексной системы информатизации Ростехнадзора (КСИ Ростехнадзора)</w:t>
            </w:r>
            <w:r w:rsidR="00D20DCA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20DCA" w:rsidRDefault="00D20DCA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10) Анализ и использование данных ФГИС «Единый реестр проверок»;</w:t>
            </w:r>
          </w:p>
          <w:p w:rsidR="00D20DCA" w:rsidRDefault="00D20DCA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11) Анализировать причины возникновения инцидента на опасном производственном объекте, принимать меры по устранению указанных причин и профилактике подобных инцидентов»;</w:t>
            </w:r>
          </w:p>
          <w:p w:rsidR="00D20DCA" w:rsidRDefault="00D20DCA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и прогнозировать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риски аварий на опасных производственных объектах и связанных с такими авариями угроз;</w:t>
            </w:r>
          </w:p>
          <w:p w:rsidR="00D20DCA" w:rsidRDefault="00D20DCA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13)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и проводить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плановые и внеплановые контрольно-</w:t>
            </w:r>
            <w:r w:rsidR="00AE7A34">
              <w:rPr>
                <w:rFonts w:ascii="Times New Roman" w:eastAsia="Calibri" w:hAnsi="Times New Roman" w:cs="Times New Roman"/>
                <w:sz w:val="24"/>
                <w:szCs w:val="24"/>
              </w:rPr>
              <w:t>надзорные мероприятия в отношении юридических лиц и индивидуальных предпринимателей и оформлять результаты контрольно-надзорной деятельности и применение мер административного воздействия;</w:t>
            </w:r>
          </w:p>
          <w:p w:rsidR="00AE7A34" w:rsidRDefault="00AE7A34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14)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подготавливать и рассматривать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материалы дел об административных правонарушениях и применять меры административного воздействия;</w:t>
            </w:r>
          </w:p>
          <w:p w:rsidR="00AE7A34" w:rsidRDefault="00AE7A34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15) 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      </w:r>
          </w:p>
          <w:p w:rsidR="00AE7A34" w:rsidRDefault="00AE7A34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16) 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оборудования, работающего под избыточным давлением;</w:t>
            </w:r>
          </w:p>
          <w:p w:rsidR="00AE7A34" w:rsidRDefault="00AE7A34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17) организация и проведение соответствующих контрольно-надзорных мероприятий в отношении выполнения работ в процессе строительства, реконструкции объектов капитального строительства;</w:t>
            </w:r>
          </w:p>
          <w:p w:rsidR="00AE7A34" w:rsidRDefault="00AE7A34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18) выявление нарушений требований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объектов капитального строительства.</w:t>
            </w:r>
          </w:p>
          <w:p w:rsidR="00AE7A34" w:rsidRDefault="00AE7A34" w:rsidP="009E478A">
            <w:pPr>
              <w:tabs>
                <w:tab w:val="left" w:pos="567"/>
                <w:tab w:val="left" w:pos="851"/>
                <w:tab w:val="left" w:pos="1036"/>
              </w:tabs>
              <w:autoSpaceDE w:val="0"/>
              <w:autoSpaceDN w:val="0"/>
              <w:adjustRightInd w:val="0"/>
              <w:spacing w:after="0" w:line="240" w:lineRule="auto"/>
              <w:ind w:left="5" w:firstLine="14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1DFA" w:rsidRPr="005361B2" w:rsidRDefault="002C1DFA" w:rsidP="009E478A">
            <w:pPr>
              <w:tabs>
                <w:tab w:val="left" w:pos="855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Функциональные </w:t>
            </w:r>
            <w:r w:rsidR="00A604AE"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знания</w:t>
            </w:r>
            <w:r w:rsidRPr="005361B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146" w:hanging="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430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Виды, назначение и технологии организации проверочных процедур;</w:t>
            </w:r>
          </w:p>
          <w:p w:rsidR="00712446" w:rsidRPr="00712446" w:rsidRDefault="00AE7A34" w:rsidP="00AE7A34">
            <w:pPr>
              <w:tabs>
                <w:tab w:val="left" w:pos="430"/>
                <w:tab w:val="left" w:pos="572"/>
              </w:tabs>
              <w:spacing w:after="0" w:line="240" w:lineRule="auto"/>
              <w:ind w:left="14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12446"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Понятие единого реестра проверок, процедура его формирования;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572"/>
                <w:tab w:val="left" w:pos="1280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146"/>
                <w:tab w:val="left" w:pos="430"/>
              </w:tabs>
              <w:spacing w:after="0" w:line="240" w:lineRule="auto"/>
              <w:ind w:left="288" w:hanging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Процедура организации проверки: порядок, этапы, инструменты проведения;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146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Ограничения при проведении проверочных процедур;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146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Меры, принимаемые по результатам проверки;</w:t>
            </w:r>
          </w:p>
          <w:p w:rsidR="00712446" w:rsidRPr="00712446" w:rsidRDefault="00712446" w:rsidP="009E478A">
            <w:pPr>
              <w:numPr>
                <w:ilvl w:val="0"/>
                <w:numId w:val="26"/>
              </w:numPr>
              <w:tabs>
                <w:tab w:val="left" w:pos="146"/>
                <w:tab w:val="left" w:pos="572"/>
              </w:tabs>
              <w:spacing w:after="0" w:line="240" w:lineRule="auto"/>
              <w:ind w:left="146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Плановые (рейдовые) осмотры;</w:t>
            </w:r>
          </w:p>
          <w:p w:rsidR="00BE4F98" w:rsidRDefault="00712446" w:rsidP="009E478A">
            <w:pPr>
              <w:widowControl w:val="0"/>
              <w:numPr>
                <w:ilvl w:val="0"/>
                <w:numId w:val="26"/>
              </w:numPr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12446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 проведения и особенности внеплановых проверок.</w:t>
            </w:r>
          </w:p>
          <w:p w:rsidR="00BE4F98" w:rsidRDefault="00BE4F98" w:rsidP="009E478A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E4F98">
              <w:rPr>
                <w:rFonts w:ascii="Times New Roman" w:hAnsi="Times New Roman"/>
                <w:sz w:val="24"/>
                <w:szCs w:val="24"/>
                <w:u w:val="single"/>
              </w:rPr>
              <w:t xml:space="preserve">Функциональные умения:  </w:t>
            </w:r>
          </w:p>
          <w:p w:rsidR="00BE4F98" w:rsidRDefault="00BE4F98" w:rsidP="00AE7A34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E7A34">
              <w:rPr>
                <w:rFonts w:ascii="Times New Roman" w:hAnsi="Times New Roman"/>
                <w:sz w:val="24"/>
                <w:szCs w:val="24"/>
              </w:rPr>
              <w:t>принципы, методы, технологии и механизмы осуществления контроля (надзора);</w:t>
            </w:r>
          </w:p>
          <w:p w:rsidR="00AE7A34" w:rsidRDefault="00AE7A34" w:rsidP="00AE7A34">
            <w:pPr>
              <w:widowControl w:val="0"/>
              <w:tabs>
                <w:tab w:val="left" w:pos="146"/>
                <w:tab w:val="left" w:pos="572"/>
                <w:tab w:val="left" w:pos="1136"/>
              </w:tabs>
              <w:spacing w:after="0" w:line="240" w:lineRule="auto"/>
              <w:ind w:left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виды, назначение и технологии организации проверочных мероприятий;</w:t>
            </w:r>
          </w:p>
          <w:p w:rsidR="00BE4F98" w:rsidRPr="00BE4F98" w:rsidRDefault="00BE4F98" w:rsidP="009E478A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3) </w:t>
            </w:r>
            <w:r w:rsidR="00AE7A34">
              <w:rPr>
                <w:rFonts w:ascii="Times New Roman" w:hAnsi="Times New Roman"/>
                <w:sz w:val="24"/>
                <w:szCs w:val="24"/>
              </w:rPr>
              <w:t xml:space="preserve">понятие единого </w:t>
            </w:r>
            <w:r w:rsidRPr="00BE4F98">
              <w:rPr>
                <w:rFonts w:ascii="Times New Roman" w:hAnsi="Times New Roman"/>
                <w:sz w:val="24"/>
                <w:szCs w:val="24"/>
              </w:rPr>
              <w:t>реестр</w:t>
            </w:r>
            <w:r w:rsidR="00AE7A34">
              <w:rPr>
                <w:rFonts w:ascii="Times New Roman" w:hAnsi="Times New Roman"/>
                <w:sz w:val="24"/>
                <w:szCs w:val="24"/>
              </w:rPr>
              <w:t>а проверок, процедура его оформления;</w:t>
            </w:r>
          </w:p>
          <w:p w:rsidR="00BE4F98" w:rsidRDefault="00BE4F98" w:rsidP="00AE7A34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4) </w:t>
            </w:r>
            <w:r w:rsidR="00AE7A34">
              <w:rPr>
                <w:rFonts w:ascii="Times New Roman" w:hAnsi="Times New Roman"/>
                <w:sz w:val="24"/>
                <w:szCs w:val="24"/>
              </w:rPr>
              <w:t>институт предварительной проверки жалобы и иной информации, поступившей в контрольно-надзорный орган;</w:t>
            </w:r>
          </w:p>
          <w:p w:rsidR="00AE7A34" w:rsidRDefault="00AE7A34" w:rsidP="00AE7A34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процедура организации проверки: порядок, этапы, инструменты проведения;</w:t>
            </w:r>
          </w:p>
          <w:p w:rsidR="00AE7A34" w:rsidRDefault="00AE7A34" w:rsidP="00AE7A34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ограничения при проведении проверочных мероприятий;</w:t>
            </w:r>
          </w:p>
          <w:p w:rsidR="00AE7A34" w:rsidRDefault="00AE7A34" w:rsidP="00AE7A34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меры, принимаемые по результатам проверки;</w:t>
            </w:r>
          </w:p>
          <w:p w:rsidR="00AE7A34" w:rsidRDefault="00AE7A34" w:rsidP="00AE7A34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8) плановые (рейдовые) осмотры;</w:t>
            </w:r>
          </w:p>
          <w:p w:rsidR="00AE7A34" w:rsidRPr="00BE4F98" w:rsidRDefault="00AE7A34" w:rsidP="00AE7A34">
            <w:pPr>
              <w:spacing w:after="0" w:line="240" w:lineRule="auto"/>
              <w:ind w:firstLine="14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9) основания проведения и особенности внеплановых проверок.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Дополнительные требования к кандидатам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478A" w:rsidRPr="00884A6D" w:rsidRDefault="009E478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BB2622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Положения должностного регламента</w:t>
            </w:r>
          </w:p>
        </w:tc>
      </w:tr>
      <w:tr w:rsidR="002C1DFA" w:rsidRPr="00941E74" w:rsidTr="009E478A">
        <w:trPr>
          <w:trHeight w:val="278"/>
        </w:trPr>
        <w:tc>
          <w:tcPr>
            <w:tcW w:w="2410" w:type="dxa"/>
            <w:shd w:val="clear" w:color="auto" w:fill="auto"/>
            <w:hideMark/>
          </w:tcPr>
          <w:p w:rsidR="002C1DFA" w:rsidRPr="00BB2622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262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Краткое описание должностных обязанностей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FC3BBE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обязан: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соответствии со </w:t>
            </w:r>
            <w:hyperlink r:id="rId9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статьей 15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Федерального  закона  от  27  июля 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E4F9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2004 г</w:t>
              </w:r>
            </w:smartTag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79-ФЗ «О государственной гражданской службе Российской  Федерации»  (далее - Федеральный закон № 79-ФЗ):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</w:t>
            </w:r>
            <w:hyperlink r:id="rId10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Конституцию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должностные обязанности в соответствии с должностным регламентом;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при исполнении должностных обязанностей права и законные интересы граждан и организаций;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соблюдать служебный распорядок территориального органа Ростехнадзора;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уровень квалификации, необходимый для надлежащего исполнения должностных обязанностей;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не разглашать сведения, составляющие государственную и иную охраняемую федеральным </w:t>
            </w:r>
            <w:hyperlink r:id="rId11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беречь государственное имущество, в том числе предоставленное ему для исполнения должностных обязанностей;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представлять в установленном порядке предусмотренные федеральным законом сведения о себе и членах своей семьи;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ограничения, выполнять обязательства и требования к служебному поведению, не нарушать запреты, которые установлены Федеральным </w:t>
            </w:r>
            <w:hyperlink r:id="rId12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законом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№ 79-ФЗ и другими федеральными законами;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сообщать начальнику отдела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соблюдать общие принципы служебного поведения государственных гражданских служащих, утвержденные </w:t>
            </w:r>
            <w:hyperlink r:id="rId13" w:history="1">
              <w:r w:rsidRPr="00BE4F98">
                <w:rPr>
                  <w:rStyle w:val="af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Указом</w:t>
              </w:r>
            </w:hyperlink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Президента Российской Федерации от 12 августа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BE4F98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 w:bidi="ru-RU"/>
                </w:rPr>
                <w:t>2002 г</w:t>
              </w:r>
            </w:smartTag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 № 885 «Об утверждении общих принципов служебного поведения государственных служащих» (далее – Указ Президента № 885).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 соответствии с областью и видом профессиональной служебной деятельности: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</w:t>
            </w:r>
            <w:r w:rsid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рассматривать устные или письменные обращения граждан и юридических лиц в соответствии с компетенцией отдела; 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44C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обеспечение функционирования  программных и аппаратных  средств, в том числе в КСИ (комплексная система информатизации); ЕРП (единый реестр проверок);</w:t>
            </w:r>
          </w:p>
          <w:p w:rsidR="00BE4F98" w:rsidRPr="00BE4F98" w:rsidRDefault="00BE4F98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выполнение и контроль выполнения Приказов, Распоряжений, Писем  Ростехнадзора  и Руководителя Управления, отдела и других поступивших документов,  исполнение  которых  поставлено  на контроль;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постоянный, качественный и эффективный государственный надзор на подконтрольных отделу предприятиях;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готовить предложения об изменении действующих или отмене утративших силу приказов и других организационно-распорядительных документов, изданных в Управлении, при наличии к тому оснований;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планировать свою деятельность и вести необходимый учёт (отчётность) в установленном в системе Ростехнадзора порядке;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поддерживать деловую связь, координировать свою деятельность с органами государственной власти и управления, а также другими органами государственного надзора и контроля;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непрерывно повышать свой профессиональный уровень, проявлять организованность в работе, точно и своевременно выполнять приказы, постановления, инструкции и другие нормативные и организационно-распорядительные акты Ростехнадзора, а также Приказы, Распоряжения и указания руководителя Управления;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надзор за соблюдением условий действия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лицензий, на виды деятельности, связанные с повышенной опасностью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промышленных производств (объектов) и работ, а также с обеспечением безопасности при пользовании недрами;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рассматривать в установленном порядке лицензионные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материалы организаций на предмет соответствия требованиям нормативных правовых актов, готовить Проекты заключений о возможности предоставления лицензии (об отказе в предоставлении лицензии);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gramStart"/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осуществлять</w:t>
            </w:r>
            <w:proofErr w:type="gramEnd"/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работу по техническому расследованию аварий и несчастных случаев;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анализ достаточности принимаемых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поднадзорными организациями мер по предупреждению аварий,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инцидентов и производственного травматизма на опасных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 xml:space="preserve">производственных объектах, а также </w:t>
            </w:r>
            <w:proofErr w:type="gramStart"/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их выполнением, по результатам анализа состояния дел на подконтрольных предприятиях (объектах), давать предложения по совершенствованию форм и методов надзорной деятельности;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соблюдением поднадзорными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организациями порядка учета инцидентов на опасных производственных объектах и их анализа, а также проверку достаточности разработанных по устранению причин и предупреждению инцидентов и их выполнению в установленном порядке;</w:t>
            </w:r>
          </w:p>
          <w:p w:rsidR="00BE4F98" w:rsidRPr="00BE4F98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обеспечивать проверку выполнения поднадзорными организациями установленных правил осуществления производственного </w:t>
            </w:r>
            <w:proofErr w:type="gramStart"/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контроля за</w:t>
            </w:r>
            <w:proofErr w:type="gramEnd"/>
            <w:r w:rsidR="00BE4F98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соблюдением требований промышленной безопасности на опасных производственных объектах;</w:t>
            </w:r>
          </w:p>
          <w:p w:rsidR="002C1DFA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принимать участие в приемке в эксплуатацию опасных производственных объектов в поднадзорных организациях;</w:t>
            </w:r>
          </w:p>
          <w:p w:rsidR="00444C8B" w:rsidRDefault="00444C8B" w:rsidP="009E478A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осуществлять надзор за отнесением производств соответствующим категориям опасных производственных объектов, в том числе по признакам взрывоопасности за переводом производств из одной категории в другую;</w:t>
            </w:r>
          </w:p>
          <w:p w:rsidR="00CE600D" w:rsidRPr="00CE600D" w:rsidRDefault="00CE600D" w:rsidP="00CE600D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proofErr w:type="gramStart"/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организовывать и лично проводить</w:t>
            </w:r>
            <w:proofErr w:type="gramEnd"/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проверки состояния промышленной безопасности на поднадзорных предприятиях, объектах и в организациях;</w:t>
            </w:r>
          </w:p>
          <w:p w:rsidR="00CE600D" w:rsidRPr="00CE600D" w:rsidRDefault="00CE600D" w:rsidP="00CE600D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организовывать и осуществлять систематический </w:t>
            </w:r>
            <w:proofErr w:type="gramStart"/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контроль за</w:t>
            </w:r>
            <w:proofErr w:type="gramEnd"/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выполнением выданных предписаний, мероприятий по результатам расследования аварий и несчастных случаев, других мероприятий (планов работ и т.д.), связанных с обеспечением безопасности на подконтрольных предприятиях и объектах;</w:t>
            </w:r>
          </w:p>
          <w:p w:rsidR="00CE600D" w:rsidRPr="00CE600D" w:rsidRDefault="00CE600D" w:rsidP="00CE600D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участвовать в пределах своей компетенции и полномочий в предупреждении, выявлении и пресечении террористической деятельности;</w:t>
            </w:r>
          </w:p>
          <w:p w:rsidR="00CE600D" w:rsidRPr="00CE600D" w:rsidRDefault="00CE600D" w:rsidP="00CE600D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надзор за готовностью поднадзорных организаций, горноспасательных служб организаций к локализации и ликвидации возможных аварий на опасных производственных объектах;</w:t>
            </w:r>
          </w:p>
          <w:p w:rsidR="00CE600D" w:rsidRPr="00CE600D" w:rsidRDefault="00CE600D" w:rsidP="00CE600D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осуществлять постоянный государственный контроль (надзор) за состоянием промышленной безопасности </w:t>
            </w:r>
            <w:proofErr w:type="gramStart"/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согласно Постановления</w:t>
            </w:r>
            <w:proofErr w:type="gramEnd"/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Правительства от 05.05.2012 № 455, приказа Федеральной службы по экологическому, технологическому и атомному надзору от 31.05.2012  №319;</w:t>
            </w:r>
          </w:p>
          <w:p w:rsidR="00444C8B" w:rsidRPr="00BB2622" w:rsidRDefault="00CE600D" w:rsidP="00CE600D">
            <w:pPr>
              <w:widowControl w:val="0"/>
              <w:tabs>
                <w:tab w:val="left" w:pos="1511"/>
              </w:tabs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осуществлять государственный постоянный контроль (надзор) за техническим состоянием и безопасной эксплуатацией технических устройств, зданий и сооружений,   содержанием приборов контроля и систем противоаварийной защиты на подконтрольных опасных производственных объектах 1 класса опасности; проведением предприятиями и организациями всех видов испытаний действующих, для вновь вводимых в эксплуатацию, реконструированных и модернизированных объектов и оборудования, подготовкой оборудования произво</w:t>
            </w:r>
            <w:proofErr w:type="gramStart"/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дств пр</w:t>
            </w:r>
            <w:proofErr w:type="gramEnd"/>
            <w:r w:rsidRPr="00CE60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едприятий и организаций к работе в зимний и летний пожароопасный период.</w:t>
            </w:r>
          </w:p>
        </w:tc>
      </w:tr>
      <w:tr w:rsidR="002C1DFA" w:rsidRPr="00941E74" w:rsidTr="001E1753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2E4ED0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E4E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Права</w:t>
            </w:r>
          </w:p>
        </w:tc>
        <w:tc>
          <w:tcPr>
            <w:tcW w:w="7512" w:type="dxa"/>
            <w:shd w:val="clear" w:color="auto" w:fill="FFFFFF" w:themeFill="background1"/>
          </w:tcPr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со статьей 14 Федерального закона № 79-ФЗ  государственный инспектор имеет право </w:t>
            </w:r>
            <w:proofErr w:type="gramStart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надлежащих организационно-технических условий, необходимых для исполнения должностных обязанностей;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оплату труда  и другие выплаты в соответствии с Федеральным законом № 79-ФЗ, иными нормативными правовыми актами Российской Федерации и со служебным контрактом;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 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сведений о гражданском служащем;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должностной рост на конкурсной основе;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профессиональное развитие в порядке, установленном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членство в профессиональном союзе;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индивидуальных служебных споров в соответствии с Федеральным законом № 79-ФЗ и другими Федеральными законами;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по его заявлению служебной проверки;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защиту своих прав и законных интересов на гражданской службе, включая обжалования в суд их нарушения;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медицинское страхование в соответствии с Федеральным законом № 79-ФЗ;</w:t>
            </w:r>
          </w:p>
          <w:p w:rsidR="00BE4F98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государственную защиту своих жизни и здоровья, жизни и здоровья членов своей семьи, а также принадлежащего ему имущества;</w:t>
            </w:r>
          </w:p>
          <w:p w:rsid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пенсионное обеспечение в соответствии с Федеральным законом от 15 декабря 2001 г. №166-ФЗ «О государственном пенсионном обесп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ечении в Российской Федерации»;</w:t>
            </w:r>
          </w:p>
          <w:p w:rsidR="002C1DFA" w:rsidRPr="00BE4F98" w:rsidRDefault="00BE4F98" w:rsidP="009E478A">
            <w:pPr>
              <w:tabs>
                <w:tab w:val="left" w:pos="713"/>
              </w:tabs>
              <w:spacing w:after="0" w:line="240" w:lineRule="auto"/>
              <w:ind w:firstLine="28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F98">
              <w:rPr>
                <w:rFonts w:ascii="Times New Roman" w:eastAsia="Calibri" w:hAnsi="Times New Roman" w:cs="Times New Roman"/>
                <w:sz w:val="24"/>
                <w:szCs w:val="24"/>
              </w:rPr>
              <w:t>иные права, предоставленные законодательством Российской Федерации, приказами Ростехнадзора и служебным контрактом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6D147A" w:rsidRDefault="00BE4F98" w:rsidP="00BE4F98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rPr>
                <w:rFonts w:asciiTheme="minorHAnsi" w:eastAsiaTheme="minorHAnsi" w:hAnsiTheme="minorHAnsi" w:cstheme="minorBidi"/>
              </w:rPr>
              <w:br w:type="page"/>
            </w:r>
            <w:r>
              <w:br w:type="page"/>
            </w:r>
            <w:r w:rsidRPr="00BE4F98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r w:rsidR="002C1DFA" w:rsidRPr="006D147A">
              <w:rPr>
                <w:rFonts w:ascii="Times New Roman" w:hAnsi="Times New Roman"/>
                <w:sz w:val="24"/>
                <w:szCs w:val="24"/>
              </w:rPr>
              <w:t xml:space="preserve"> за неисполнение (ненадлежащее исполнение) должностных обязанностей</w:t>
            </w:r>
          </w:p>
        </w:tc>
        <w:tc>
          <w:tcPr>
            <w:tcW w:w="7512" w:type="dxa"/>
            <w:shd w:val="clear" w:color="auto" w:fill="auto"/>
          </w:tcPr>
          <w:p w:rsidR="00BE4F98" w:rsidRPr="00BE4F98" w:rsidRDefault="00FC3BBE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E4F98" w:rsidRPr="00BE4F98">
              <w:rPr>
                <w:rFonts w:ascii="Times New Roman" w:hAnsi="Times New Roman"/>
                <w:sz w:val="24"/>
                <w:szCs w:val="24"/>
              </w:rPr>
              <w:t>осударственный инспектор несет ответственность в пределах, определенных законодательством Российской Федерации: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неисполнение или ненадлежащее исполнение возложенных на него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 за действие или бездействие, ведущее к нарушению прав и законных интересов граждан, организаций;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за причинение материального, имущественного ущерба;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за нарушение положений настоящего должностного регламента.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</w:t>
            </w:r>
          </w:p>
          <w:p w:rsidR="00BE4F98" w:rsidRPr="00BE4F98" w:rsidRDefault="00BE4F98" w:rsidP="009E478A">
            <w:pPr>
              <w:pStyle w:val="ac"/>
              <w:ind w:firstLine="2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подтверждения руководителем данного поручения в письменной форме гражданский служащий обязан отказаться от его исполнения.</w:t>
            </w:r>
          </w:p>
          <w:p w:rsidR="002C1DFA" w:rsidRPr="00A41F24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BE4F98">
              <w:rPr>
                <w:rFonts w:ascii="Times New Roman" w:hAnsi="Times New Roman"/>
                <w:sz w:val="24"/>
                <w:szCs w:val="24"/>
              </w:rPr>
              <w:t>В случае  исполнения 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      </w:r>
          </w:p>
        </w:tc>
      </w:tr>
      <w:tr w:rsidR="002C1DFA" w:rsidRPr="00941E74" w:rsidTr="008F27CA">
        <w:trPr>
          <w:trHeight w:val="689"/>
        </w:trPr>
        <w:tc>
          <w:tcPr>
            <w:tcW w:w="2410" w:type="dxa"/>
            <w:shd w:val="clear" w:color="auto" w:fill="auto"/>
          </w:tcPr>
          <w:p w:rsidR="002C1DFA" w:rsidRPr="006D147A" w:rsidRDefault="002C1DFA" w:rsidP="009E696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147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</w:t>
            </w:r>
          </w:p>
        </w:tc>
        <w:tc>
          <w:tcPr>
            <w:tcW w:w="7512" w:type="dxa"/>
            <w:shd w:val="clear" w:color="auto" w:fill="auto"/>
          </w:tcPr>
          <w:p w:rsidR="002C1DFA" w:rsidRPr="00C929B8" w:rsidRDefault="002C1DFA" w:rsidP="009E478A">
            <w:pPr>
              <w:pStyle w:val="ac"/>
              <w:ind w:firstLine="288"/>
              <w:rPr>
                <w:rFonts w:ascii="Times New Roman" w:hAnsi="Times New Roman"/>
                <w:sz w:val="24"/>
                <w:szCs w:val="24"/>
              </w:rPr>
            </w:pPr>
            <w:r w:rsidRPr="00C929B8">
              <w:rPr>
                <w:rFonts w:ascii="Times New Roman" w:hAnsi="Times New Roman"/>
                <w:sz w:val="24"/>
                <w:szCs w:val="24"/>
              </w:rPr>
              <w:t>Показатели эффективности и результативности профессиональной служебной деятельности Гражданского служащего: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Эффективность и результативность профессиональной служебной деятельности  </w:t>
            </w:r>
            <w:r w:rsidR="00FC3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осударственный инспектор оценивается по следующим показателям: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отсутствию нарушений запретов, требований к служебному поведению и иных обязательств, установленных законодательством Российской Федерации о государственной гражданской службе; 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качеству выполненной работы: подготовка документов в соответствии с установленными требованиями, полное и логичное изложение материала, юридически грамотное составление документов, отсутствие стилистических и грамматических ошибок;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возвратов на доработку ранее подготовленных документов;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количеству повторных обращений по рассматриваемым вопросам;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наличию у гражданского служащего поощрений за безупречную и эффективную службу;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оценке профессиональных, организаторских и личностных качеств гражданского служащего по результатам его профессиональной служебной деятельности и с учетом его аттестации, сдачи квалификационного экзамена или иных показателей;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своевременности и оперативности выполнения поручений, рассмотрения обращений граждан и юридических лиц, соотношению количества своевременно выполненных к общему количеству индивидуальных поручений;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творческому подходу к решению поставленных задач, активности и инициативе в освоении новых компьютерных и информационных технологий; 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способности быстро адаптироваться к новым условиям и требованиям, самостоятельности выполнения служебных обязанностей;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отсутствию жалоб граждан и юридических лиц на действия (бездействие) гражданского служащего;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осознанию ответственности за последствия своих действий, принимаемых решений;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Показатели эффективности и результативности профессиональной служебной деятельности, касающиеся проведения профилактических мероприятий оцениваются по следующим показателям: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доля поднадзорных субъектов, в отношении которых проведены профилактические мероприятия;</w:t>
            </w:r>
          </w:p>
          <w:p w:rsidR="00BE4F98" w:rsidRPr="00BE4F98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- 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требований;</w:t>
            </w:r>
          </w:p>
          <w:p w:rsidR="002C1DFA" w:rsidRPr="008F27CA" w:rsidRDefault="00BE4F98" w:rsidP="009E478A">
            <w:pPr>
              <w:widowControl w:val="0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доля выполнения профилактических мероприятий, предусмотренных </w:t>
            </w:r>
            <w:r w:rsidR="008F27CA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прогр</w:t>
            </w:r>
            <w:r w:rsidR="008F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="008F27CA"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ммой</w:t>
            </w:r>
            <w:r w:rsidRPr="00BE4F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 профилактике рисков причинения</w:t>
            </w:r>
            <w:r w:rsidR="008F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Документы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5138E8" w:rsidRDefault="00CE600D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5138E8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</w:t>
            </w:r>
            <w:r w:rsidR="008534EB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– </w:t>
            </w:r>
            <w:r w:rsidR="005138E8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  <w:r w:rsidR="008534EB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EE5BD4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C1DFA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(включительно)</w:t>
            </w:r>
          </w:p>
          <w:p w:rsidR="002C1DFA" w:rsidRPr="005138E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210341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0" w:hanging="425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Время приема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При личной подаче документов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понедельника по четверг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C1DFA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и с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ч. 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17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мин.; 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в пятницу с 8 ч.</w:t>
            </w:r>
            <w:r w:rsidR="009E4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до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 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документов в электронном виде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подачи документов в электронном виде посредством ФГИС «Единая информационная система кадрового учета государственных гражданских служащих Российской Федерации» (далее – единая система) (https://gossluzhba.gov.ru/)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Список документов</w:t>
            </w:r>
          </w:p>
        </w:tc>
        <w:tc>
          <w:tcPr>
            <w:tcW w:w="7512" w:type="dxa"/>
            <w:shd w:val="clear" w:color="auto" w:fill="auto"/>
          </w:tcPr>
          <w:p w:rsidR="002C1DFA" w:rsidRPr="00B11657" w:rsidRDefault="00AF0695" w:rsidP="009E47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C1DFA" w:rsidRPr="00B11657">
              <w:rPr>
                <w:rFonts w:ascii="Times New Roman" w:hAnsi="Times New Roman" w:cs="Times New Roman"/>
                <w:sz w:val="24"/>
                <w:szCs w:val="24"/>
              </w:rPr>
              <w:t>Гражданин Российской Федерации, изъявивший желание участвовать в конкурсе, представляет в Печорское управление Ростехнадзора: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личное заявление;</w:t>
            </w:r>
          </w:p>
          <w:p w:rsidR="002C1DFA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заполненную и подписанную анкету, форма которой утверждена распоряжением Правительства Российской Федерации от 26 мая 2005 г.   № 667-р (с приложением фотографии);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копию паспорта или заменяющего его документа </w:t>
            </w:r>
            <w:r w:rsidRPr="00B116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 все страницы</w:t>
            </w: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(соответствующий документ предъявляется лично по прибытии на конкурс);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г) документы, подтверждающие необходимое профессиональное образование, квалификацию и  стаж работы: 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заверенные нотариально или кадровыми службами по месту работы (службы):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д) документ об отсутствии у гражданина заболевания, препятствующего поступлению на гражданскую службу или ее прохождению (форма 001-ГС/у)</w:t>
            </w: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с обязательной отметкой психиатра и нарколога</w:t>
            </w: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2C1DFA" w:rsidRPr="00B11657" w:rsidRDefault="002C1DFA" w:rsidP="009E478A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78" w:firstLine="28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е) иные документы, предусмотренные Федеральным законом от 27 июля 2004 г.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свидетельство о постановке физического лица в налоговом органе по месту жительства на территории Российской Федерации;</w:t>
            </w:r>
          </w:p>
          <w:p w:rsidR="002C1DFA" w:rsidRPr="00B11657" w:rsidRDefault="002C1DFA" w:rsidP="009E478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документы воинского учета - для военнообязанных и лиц, подлежащих призыву на военную службу;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ИФНС, подтверждающая, что кандидат не зарегистрирован в качестве индивидуального предпринимателя, не является участником или учредителем коммерческих обществ, не занимается коммерческой или иной приносящей доход деятельностью;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сведения об адресах сайтов и (или) страниц сайтов в информационно-телекоммуникационной сети «Интернет» на которых гражданин, претендующий на замещение должности гражданской службы, размещали общедоступную информацию, а также данные, позволяющие идентифицировать;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 (справка может быть выдана МВД  РФ как на бумажном носителе, так и  в форме электронного документа, полученного в личном кабинете заявителя на Едином портале государственных и муниципальных услуг).</w:t>
            </w:r>
          </w:p>
          <w:p w:rsidR="002C1DFA" w:rsidRPr="00B11657" w:rsidRDefault="002C1DFA" w:rsidP="009E478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 Управления, желающий, участвовать в конкурсе, подает заявление на имя руководителя Управления.</w:t>
            </w:r>
          </w:p>
          <w:p w:rsidR="002C1DFA" w:rsidRPr="00B11657" w:rsidRDefault="002C1DFA" w:rsidP="009E478A">
            <w:pPr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16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 служащий, изъявивший желание участвовать в конкурсе, проводимом в ином федеральном государственном органе, представляет в этот государственный орган заявление на имя представителя нанимателя и заполненную, подписанную и заверенную кадровой службой федерального государственного органа, в котором он замещает должность федеральной гражданской службы, анкету по форме, утвержденной Правительством Российской Федерации, с фотографией.</w:t>
            </w:r>
          </w:p>
          <w:p w:rsidR="002C1DFA" w:rsidRPr="00444761" w:rsidRDefault="002C1DFA" w:rsidP="009E478A">
            <w:pPr>
              <w:shd w:val="clear" w:color="auto" w:fill="FFFFFF"/>
              <w:tabs>
                <w:tab w:val="left" w:pos="554"/>
              </w:tabs>
              <w:spacing w:after="0" w:line="240" w:lineRule="auto"/>
              <w:ind w:firstLine="28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7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Контактное лицо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9E478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Подюкова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Лариса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Александровна</w:t>
            </w:r>
            <w:r w:rsidR="008534EB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, старший специалист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2</w:t>
            </w:r>
            <w:r w:rsidR="002C1DFA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разряда </w:t>
            </w:r>
            <w:r w:rsidR="002C1DFA" w:rsidRPr="0025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финансово-кадровой деятельности, хозяйственного и документационного обеспечения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7512" w:type="dxa"/>
            <w:shd w:val="clear" w:color="auto" w:fill="auto"/>
          </w:tcPr>
          <w:p w:rsidR="002C1DFA" w:rsidRPr="00C37D37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167000, г. Сыктывкар,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Советская, д. 67, </w:t>
            </w:r>
            <w:r w:rsidRPr="001E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Печорское управление Федеральной службы </w:t>
            </w:r>
            <w:r w:rsidRPr="001E72F5">
              <w:rPr>
                <w:rFonts w:ascii="Times New Roman" w:hAnsi="Times New Roman" w:cs="Times New Roman"/>
                <w:sz w:val="24"/>
                <w:szCs w:val="24"/>
              </w:rPr>
              <w:t>по экологическому, технологическому и атомному надзору</w:t>
            </w: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7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личной подаче документов обращаться в кабинет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304.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Контактная информация (телефон и адрес электронной почты)</w:t>
            </w:r>
          </w:p>
        </w:tc>
        <w:tc>
          <w:tcPr>
            <w:tcW w:w="7512" w:type="dxa"/>
            <w:shd w:val="clear" w:color="auto" w:fill="auto"/>
          </w:tcPr>
          <w:p w:rsidR="002C1DFA" w:rsidRPr="008C0D78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Телефон 8 (8212) </w:t>
            </w:r>
            <w:r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20-62-</w:t>
            </w:r>
            <w:r w:rsidR="008534EB" w:rsidRPr="008C0D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147C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20-62-8</w:t>
            </w:r>
            <w:r w:rsidR="009E47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0D7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Электронная почта: </w:t>
            </w:r>
            <w:hyperlink r:id="rId14" w:history="1">
              <w:r w:rsidRPr="008C0D7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kadry@pech.gosnadzor.ru</w:t>
              </w:r>
            </w:hyperlink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  <w:hideMark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Интернет-сайт государственного органа 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D0F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http://p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ech.gosnadzor.ru/</w:t>
            </w:r>
          </w:p>
        </w:tc>
      </w:tr>
      <w:tr w:rsidR="002C1DFA" w:rsidRPr="00941E74" w:rsidTr="0084494E">
        <w:trPr>
          <w:trHeight w:val="397"/>
        </w:trPr>
        <w:tc>
          <w:tcPr>
            <w:tcW w:w="9922" w:type="dxa"/>
            <w:gridSpan w:val="2"/>
            <w:shd w:val="clear" w:color="auto" w:fill="D9D9D9"/>
          </w:tcPr>
          <w:p w:rsidR="002C1DFA" w:rsidRPr="00884A6D" w:rsidRDefault="002C1DFA" w:rsidP="009E47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проведения конкурса</w:t>
            </w:r>
          </w:p>
        </w:tc>
        <w:tc>
          <w:tcPr>
            <w:tcW w:w="7512" w:type="dxa"/>
            <w:shd w:val="clear" w:color="auto" w:fill="auto"/>
          </w:tcPr>
          <w:p w:rsidR="002C1DFA" w:rsidRPr="008F18CB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проводится в два этапа.</w:t>
            </w:r>
          </w:p>
          <w:p w:rsidR="002C1DFA" w:rsidRPr="008F18CB" w:rsidRDefault="008F27C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>На первом этапе рассматриваются представленные кандидатами документы</w:t>
            </w:r>
            <w:r w:rsidR="002C1DF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2C1DFA"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принимается решение о допуске кандидатов к участию во втором этапе конкурса путем оценки соответствия кандидатов установленным квалификационным требованиям.</w:t>
            </w:r>
          </w:p>
          <w:p w:rsidR="002C1DFA" w:rsidRPr="008F18C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1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втором этапе конкурса кандидаты выполняют конкурсные задания. 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дней до его начала.</w:t>
            </w:r>
          </w:p>
          <w:p w:rsidR="002C1DFA" w:rsidRPr="00BA30AB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комиссии проводится по необходимости при наличии не менее двух кандидатов на вакантную должность.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(индивидуальное собеседование,  тестирование). </w:t>
            </w:r>
          </w:p>
          <w:p w:rsidR="002C1DF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проведении тестирования кандидатам предоставляется одно и то же время для прохождения тестирования и единый перечень вопросов. Тест содержит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60 вопросов. Подведение результатов тестирования основывается на количестве правильных ответов. Тестирование считается пройденным, если кандидат правильно ответил на 70 и более процентов заданных вопросов. В случае,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      </w:r>
          </w:p>
          <w:p w:rsidR="002C1DFA" w:rsidRPr="008F27CA" w:rsidRDefault="002C1DFA" w:rsidP="009E478A">
            <w:pPr>
              <w:spacing w:after="0" w:line="240" w:lineRule="auto"/>
              <w:ind w:firstLine="43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Сообщения о результатах конкурса направляются кандидатам, участвовавшим в конкурсе, в 7-дневный срок со дня его завершения. Информация о результатах конкурса также размещается в указанный срок на официальном сайте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Печорского управления Ростехнадзора</w:t>
            </w:r>
            <w:r w:rsidRPr="002406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Сведения о методах оценки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Оценка  профессионального уровня кандидатов, их соответствия квалификационным требованиям в ходе конкурсных процедур осуществляется с помощью следующих методов оценки: тестирование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BA3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направлению профессиональной служебной деятельности, а также на знание русского языка, основ конституционного устройства Российской Федерации, законодательства о гражданской службе и противодействии коррупции, информационно-коммуникационных технологий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20D6F">
              <w:rPr>
                <w:rFonts w:ascii="Times New Roman" w:eastAsia="Calibri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05A37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B05A37" w:rsidRPr="00B05A37" w:rsidRDefault="00B05A37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05A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Предполагаемая дата подведения итогов конкурса</w:t>
            </w:r>
          </w:p>
        </w:tc>
        <w:tc>
          <w:tcPr>
            <w:tcW w:w="7512" w:type="dxa"/>
            <w:shd w:val="clear" w:color="auto" w:fill="auto"/>
          </w:tcPr>
          <w:p w:rsidR="00B05A37" w:rsidRPr="005138E8" w:rsidRDefault="00B05A37" w:rsidP="00787B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этап – </w:t>
            </w:r>
            <w:r w:rsidR="005138E8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CE600D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</w:t>
            </w: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</w:t>
            </w:r>
          </w:p>
          <w:p w:rsidR="00B05A37" w:rsidRPr="005138E8" w:rsidRDefault="00B05A37" w:rsidP="005138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этап – в период с </w:t>
            </w:r>
            <w:r w:rsidR="005138E8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="005138E8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E600D"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  <w:r w:rsidRPr="005138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года (о </w:t>
            </w:r>
            <w:r w:rsidRPr="00513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дате, месте и времени проведения второго этапа конкурса будет сообщено дополнительно, не позднее, чем  за 15 дней до его начала).</w:t>
            </w:r>
          </w:p>
        </w:tc>
      </w:tr>
      <w:tr w:rsidR="002C1DFA" w:rsidRPr="00941E74" w:rsidTr="0084494E">
        <w:trPr>
          <w:trHeight w:val="397"/>
        </w:trPr>
        <w:tc>
          <w:tcPr>
            <w:tcW w:w="2410" w:type="dxa"/>
            <w:shd w:val="clear" w:color="auto" w:fill="auto"/>
          </w:tcPr>
          <w:p w:rsidR="002C1DFA" w:rsidRPr="00884A6D" w:rsidRDefault="002C1DFA" w:rsidP="009E696E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Предварительный тест</w:t>
            </w:r>
          </w:p>
        </w:tc>
        <w:tc>
          <w:tcPr>
            <w:tcW w:w="7512" w:type="dxa"/>
            <w:shd w:val="clear" w:color="auto" w:fill="auto"/>
          </w:tcPr>
          <w:p w:rsidR="002C1DFA" w:rsidRPr="00884A6D" w:rsidRDefault="002C1DFA" w:rsidP="009E478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>Имеется возможность прохождения предварительного квалификационного теста вне рамок конкурса для самостоятельной оценки кандидатом своего профессионального уровня (Раздел тесты для самопроверки на официальном сайте единой системы https://gossluzhba.gov.ru)</w:t>
            </w:r>
            <w:r w:rsidR="00AF069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84A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1E74" w:rsidRPr="00941E74" w:rsidRDefault="00941E74" w:rsidP="00941E7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AF701D" w:rsidRDefault="00AF701D" w:rsidP="00502D88">
      <w:pPr>
        <w:autoSpaceDE w:val="0"/>
        <w:autoSpaceDN w:val="0"/>
        <w:adjustRightInd w:val="0"/>
        <w:outlineLvl w:val="0"/>
        <w:rPr>
          <w:rFonts w:ascii="Times New Roman" w:eastAsia="Calibri" w:hAnsi="Times New Roman" w:cs="Times New Roman"/>
        </w:rPr>
      </w:pPr>
    </w:p>
    <w:sectPr w:rsidR="00AF701D" w:rsidSect="00BE4F98">
      <w:headerReference w:type="default" r:id="rId15"/>
      <w:footerReference w:type="default" r:id="rId16"/>
      <w:pgSz w:w="11906" w:h="16838"/>
      <w:pgMar w:top="851" w:right="567" w:bottom="567" w:left="1418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8E1" w:rsidRDefault="004278E1" w:rsidP="000F68E5">
      <w:pPr>
        <w:spacing w:after="0" w:line="240" w:lineRule="auto"/>
      </w:pPr>
      <w:r>
        <w:separator/>
      </w:r>
    </w:p>
  </w:endnote>
  <w:endnote w:type="continuationSeparator" w:id="0">
    <w:p w:rsidR="004278E1" w:rsidRDefault="004278E1" w:rsidP="000F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BC1" w:rsidRDefault="00787BC1">
    <w:pPr>
      <w:pStyle w:val="a7"/>
      <w:jc w:val="right"/>
    </w:pPr>
  </w:p>
  <w:p w:rsidR="00787BC1" w:rsidRDefault="00787B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8E1" w:rsidRDefault="004278E1" w:rsidP="000F68E5">
      <w:pPr>
        <w:spacing w:after="0" w:line="240" w:lineRule="auto"/>
      </w:pPr>
      <w:r>
        <w:separator/>
      </w:r>
    </w:p>
  </w:footnote>
  <w:footnote w:type="continuationSeparator" w:id="0">
    <w:p w:rsidR="004278E1" w:rsidRDefault="004278E1" w:rsidP="000F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978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C1" w:rsidRPr="00C506EB" w:rsidRDefault="00787BC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506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506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06F7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506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C1" w:rsidRDefault="00787B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5A6F"/>
    <w:multiLevelType w:val="multilevel"/>
    <w:tmpl w:val="3F6694C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AE104D"/>
    <w:multiLevelType w:val="hybridMultilevel"/>
    <w:tmpl w:val="2DE61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4B83"/>
    <w:multiLevelType w:val="multilevel"/>
    <w:tmpl w:val="6E2AB818"/>
    <w:lvl w:ilvl="0">
      <w:start w:val="2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1F2ADF"/>
    <w:multiLevelType w:val="multilevel"/>
    <w:tmpl w:val="B2167C92"/>
    <w:lvl w:ilvl="0">
      <w:start w:val="199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4875C5"/>
    <w:multiLevelType w:val="hybridMultilevel"/>
    <w:tmpl w:val="B5343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95D2E"/>
    <w:multiLevelType w:val="hybridMultilevel"/>
    <w:tmpl w:val="09345530"/>
    <w:lvl w:ilvl="0" w:tplc="04190011">
      <w:start w:val="1"/>
      <w:numFmt w:val="decimal"/>
      <w:lvlText w:val="%1)"/>
      <w:lvlJc w:val="left"/>
      <w:pPr>
        <w:ind w:left="1009" w:hanging="360"/>
      </w:p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6">
    <w:nsid w:val="1FF94613"/>
    <w:multiLevelType w:val="multilevel"/>
    <w:tmpl w:val="2E46A6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583C7D"/>
    <w:multiLevelType w:val="multilevel"/>
    <w:tmpl w:val="99D85D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B4F2F"/>
    <w:multiLevelType w:val="hybridMultilevel"/>
    <w:tmpl w:val="1F542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06853"/>
    <w:multiLevelType w:val="hybridMultilevel"/>
    <w:tmpl w:val="F99C9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DE5154"/>
    <w:multiLevelType w:val="hybridMultilevel"/>
    <w:tmpl w:val="6F2C8036"/>
    <w:lvl w:ilvl="0" w:tplc="37F87FC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>
    <w:nsid w:val="3237236D"/>
    <w:multiLevelType w:val="multilevel"/>
    <w:tmpl w:val="6BE6DF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B050BA"/>
    <w:multiLevelType w:val="hybridMultilevel"/>
    <w:tmpl w:val="7098053C"/>
    <w:lvl w:ilvl="0" w:tplc="0419000F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C5E76"/>
    <w:multiLevelType w:val="hybridMultilevel"/>
    <w:tmpl w:val="5A26D6A8"/>
    <w:lvl w:ilvl="0" w:tplc="A6384724">
      <w:start w:val="1"/>
      <w:numFmt w:val="russianLower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38EB4200"/>
    <w:multiLevelType w:val="multilevel"/>
    <w:tmpl w:val="9B58FE88"/>
    <w:lvl w:ilvl="0">
      <w:start w:val="200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FF2956"/>
    <w:multiLevelType w:val="multilevel"/>
    <w:tmpl w:val="0A90B8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2F2108"/>
    <w:multiLevelType w:val="hybridMultilevel"/>
    <w:tmpl w:val="EE12BC48"/>
    <w:lvl w:ilvl="0" w:tplc="FFFFFFFF">
      <w:start w:val="1"/>
      <w:numFmt w:val="decimal"/>
      <w:lvlText w:val="%1."/>
      <w:lvlJc w:val="left"/>
      <w:pPr>
        <w:ind w:left="814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54091D05"/>
    <w:multiLevelType w:val="hybridMultilevel"/>
    <w:tmpl w:val="F7ECD92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D03160"/>
    <w:multiLevelType w:val="hybridMultilevel"/>
    <w:tmpl w:val="E6BEBA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443408"/>
    <w:multiLevelType w:val="hybridMultilevel"/>
    <w:tmpl w:val="96EEBD40"/>
    <w:lvl w:ilvl="0" w:tplc="EB6C14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B25D9"/>
    <w:multiLevelType w:val="multilevel"/>
    <w:tmpl w:val="5DA4DB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7EF0B3F"/>
    <w:multiLevelType w:val="multilevel"/>
    <w:tmpl w:val="3E5A91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1B311B"/>
    <w:multiLevelType w:val="multilevel"/>
    <w:tmpl w:val="449A26AC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582B93"/>
    <w:multiLevelType w:val="hybridMultilevel"/>
    <w:tmpl w:val="34EE1CE6"/>
    <w:lvl w:ilvl="0" w:tplc="0712AE1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B60AA"/>
    <w:multiLevelType w:val="multilevel"/>
    <w:tmpl w:val="3D3CB4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616ED5"/>
    <w:multiLevelType w:val="hybridMultilevel"/>
    <w:tmpl w:val="FC40BA5A"/>
    <w:lvl w:ilvl="0" w:tplc="B2BC4A4C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88E37B3"/>
    <w:multiLevelType w:val="multilevel"/>
    <w:tmpl w:val="09B6EF9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13"/>
  </w:num>
  <w:num w:numId="10">
    <w:abstractNumId w:val="26"/>
  </w:num>
  <w:num w:numId="11">
    <w:abstractNumId w:val="7"/>
  </w:num>
  <w:num w:numId="12">
    <w:abstractNumId w:val="11"/>
  </w:num>
  <w:num w:numId="13">
    <w:abstractNumId w:val="3"/>
  </w:num>
  <w:num w:numId="14">
    <w:abstractNumId w:val="14"/>
  </w:num>
  <w:num w:numId="15">
    <w:abstractNumId w:val="6"/>
  </w:num>
  <w:num w:numId="16">
    <w:abstractNumId w:val="20"/>
  </w:num>
  <w:num w:numId="17">
    <w:abstractNumId w:val="22"/>
  </w:num>
  <w:num w:numId="18">
    <w:abstractNumId w:val="24"/>
  </w:num>
  <w:num w:numId="19">
    <w:abstractNumId w:val="21"/>
  </w:num>
  <w:num w:numId="20">
    <w:abstractNumId w:val="0"/>
  </w:num>
  <w:num w:numId="21">
    <w:abstractNumId w:val="15"/>
  </w:num>
  <w:num w:numId="22">
    <w:abstractNumId w:val="2"/>
  </w:num>
  <w:num w:numId="23">
    <w:abstractNumId w:val="25"/>
  </w:num>
  <w:num w:numId="24">
    <w:abstractNumId w:val="23"/>
  </w:num>
  <w:num w:numId="25">
    <w:abstractNumId w:val="18"/>
  </w:num>
  <w:num w:numId="26">
    <w:abstractNumId w:val="19"/>
  </w:num>
  <w:num w:numId="2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DBF"/>
    <w:rsid w:val="00001512"/>
    <w:rsid w:val="00002E4A"/>
    <w:rsid w:val="0000408F"/>
    <w:rsid w:val="00005124"/>
    <w:rsid w:val="0000530F"/>
    <w:rsid w:val="00015314"/>
    <w:rsid w:val="000171D4"/>
    <w:rsid w:val="00024EAE"/>
    <w:rsid w:val="0002655F"/>
    <w:rsid w:val="00033849"/>
    <w:rsid w:val="00033865"/>
    <w:rsid w:val="0004289E"/>
    <w:rsid w:val="00061196"/>
    <w:rsid w:val="00076EF8"/>
    <w:rsid w:val="00086196"/>
    <w:rsid w:val="0009769F"/>
    <w:rsid w:val="00097AC4"/>
    <w:rsid w:val="000A130A"/>
    <w:rsid w:val="000A45AC"/>
    <w:rsid w:val="000A4BC2"/>
    <w:rsid w:val="000A73A4"/>
    <w:rsid w:val="000B2566"/>
    <w:rsid w:val="000B53DA"/>
    <w:rsid w:val="000C21CF"/>
    <w:rsid w:val="000C32FA"/>
    <w:rsid w:val="000C4962"/>
    <w:rsid w:val="000C65B8"/>
    <w:rsid w:val="000C6A18"/>
    <w:rsid w:val="000D127D"/>
    <w:rsid w:val="000D6DF8"/>
    <w:rsid w:val="000E1D0F"/>
    <w:rsid w:val="000E2763"/>
    <w:rsid w:val="000F32BC"/>
    <w:rsid w:val="000F68E5"/>
    <w:rsid w:val="0010137C"/>
    <w:rsid w:val="001049B0"/>
    <w:rsid w:val="00112C62"/>
    <w:rsid w:val="00121C6D"/>
    <w:rsid w:val="00122FBF"/>
    <w:rsid w:val="00131F68"/>
    <w:rsid w:val="00135AE8"/>
    <w:rsid w:val="00135C06"/>
    <w:rsid w:val="00145852"/>
    <w:rsid w:val="00147C61"/>
    <w:rsid w:val="001502AD"/>
    <w:rsid w:val="00153879"/>
    <w:rsid w:val="001561CF"/>
    <w:rsid w:val="001615E0"/>
    <w:rsid w:val="001637AD"/>
    <w:rsid w:val="00175306"/>
    <w:rsid w:val="001758E8"/>
    <w:rsid w:val="00180BCF"/>
    <w:rsid w:val="001843FB"/>
    <w:rsid w:val="00185212"/>
    <w:rsid w:val="0019243D"/>
    <w:rsid w:val="00192D59"/>
    <w:rsid w:val="00193C9C"/>
    <w:rsid w:val="001962A0"/>
    <w:rsid w:val="001A5390"/>
    <w:rsid w:val="001B2FDF"/>
    <w:rsid w:val="001C5F1A"/>
    <w:rsid w:val="001E1753"/>
    <w:rsid w:val="001E2DBE"/>
    <w:rsid w:val="001E379D"/>
    <w:rsid w:val="001E39DA"/>
    <w:rsid w:val="001E72F5"/>
    <w:rsid w:val="001F1EC2"/>
    <w:rsid w:val="001F309E"/>
    <w:rsid w:val="001F5594"/>
    <w:rsid w:val="002050B1"/>
    <w:rsid w:val="00207076"/>
    <w:rsid w:val="00210341"/>
    <w:rsid w:val="00211267"/>
    <w:rsid w:val="00222C4C"/>
    <w:rsid w:val="0022562F"/>
    <w:rsid w:val="002271BF"/>
    <w:rsid w:val="0023034A"/>
    <w:rsid w:val="0023201E"/>
    <w:rsid w:val="002344FD"/>
    <w:rsid w:val="002363D4"/>
    <w:rsid w:val="00240676"/>
    <w:rsid w:val="002420C8"/>
    <w:rsid w:val="0024530B"/>
    <w:rsid w:val="0025177F"/>
    <w:rsid w:val="002519AE"/>
    <w:rsid w:val="00253CCF"/>
    <w:rsid w:val="002553A7"/>
    <w:rsid w:val="0025546A"/>
    <w:rsid w:val="00260A21"/>
    <w:rsid w:val="002622D1"/>
    <w:rsid w:val="00264E2C"/>
    <w:rsid w:val="00267AFA"/>
    <w:rsid w:val="002703C7"/>
    <w:rsid w:val="00270770"/>
    <w:rsid w:val="00273900"/>
    <w:rsid w:val="00276BA4"/>
    <w:rsid w:val="00283F6C"/>
    <w:rsid w:val="0028467A"/>
    <w:rsid w:val="00286983"/>
    <w:rsid w:val="002933A1"/>
    <w:rsid w:val="00297330"/>
    <w:rsid w:val="002A57BC"/>
    <w:rsid w:val="002A7E2C"/>
    <w:rsid w:val="002B7702"/>
    <w:rsid w:val="002C055E"/>
    <w:rsid w:val="002C1376"/>
    <w:rsid w:val="002C1646"/>
    <w:rsid w:val="002C1DFA"/>
    <w:rsid w:val="002C3E47"/>
    <w:rsid w:val="002C434C"/>
    <w:rsid w:val="002C4E6A"/>
    <w:rsid w:val="002C4F53"/>
    <w:rsid w:val="002D04C1"/>
    <w:rsid w:val="002D63EA"/>
    <w:rsid w:val="002E0B8F"/>
    <w:rsid w:val="002E14A2"/>
    <w:rsid w:val="002E3460"/>
    <w:rsid w:val="002E4ED0"/>
    <w:rsid w:val="002F10CE"/>
    <w:rsid w:val="003029BC"/>
    <w:rsid w:val="0030465A"/>
    <w:rsid w:val="00304862"/>
    <w:rsid w:val="003126BD"/>
    <w:rsid w:val="00315B32"/>
    <w:rsid w:val="003160D6"/>
    <w:rsid w:val="003168CD"/>
    <w:rsid w:val="0031693F"/>
    <w:rsid w:val="00322D5C"/>
    <w:rsid w:val="00326C1F"/>
    <w:rsid w:val="00340675"/>
    <w:rsid w:val="003523F5"/>
    <w:rsid w:val="00352938"/>
    <w:rsid w:val="00365501"/>
    <w:rsid w:val="0037016B"/>
    <w:rsid w:val="003706EF"/>
    <w:rsid w:val="0037233C"/>
    <w:rsid w:val="00375031"/>
    <w:rsid w:val="003761C3"/>
    <w:rsid w:val="00376FDD"/>
    <w:rsid w:val="00392A6E"/>
    <w:rsid w:val="00394FC8"/>
    <w:rsid w:val="003A09A7"/>
    <w:rsid w:val="003A381B"/>
    <w:rsid w:val="003A3DBA"/>
    <w:rsid w:val="003A42A4"/>
    <w:rsid w:val="003A4560"/>
    <w:rsid w:val="003B15AE"/>
    <w:rsid w:val="003B2CCF"/>
    <w:rsid w:val="003C51AD"/>
    <w:rsid w:val="003C5925"/>
    <w:rsid w:val="003E3641"/>
    <w:rsid w:val="00412CB6"/>
    <w:rsid w:val="0041499F"/>
    <w:rsid w:val="00417532"/>
    <w:rsid w:val="004216F5"/>
    <w:rsid w:val="004278E1"/>
    <w:rsid w:val="00432282"/>
    <w:rsid w:val="004323A5"/>
    <w:rsid w:val="004340A7"/>
    <w:rsid w:val="0043571B"/>
    <w:rsid w:val="00443246"/>
    <w:rsid w:val="00444761"/>
    <w:rsid w:val="00444B19"/>
    <w:rsid w:val="00444C8B"/>
    <w:rsid w:val="004522AD"/>
    <w:rsid w:val="004551EA"/>
    <w:rsid w:val="00460851"/>
    <w:rsid w:val="00461FF3"/>
    <w:rsid w:val="00465DF3"/>
    <w:rsid w:val="00472E1F"/>
    <w:rsid w:val="004734FB"/>
    <w:rsid w:val="00473873"/>
    <w:rsid w:val="00477944"/>
    <w:rsid w:val="00480C9E"/>
    <w:rsid w:val="0049495D"/>
    <w:rsid w:val="00494E6B"/>
    <w:rsid w:val="00496D57"/>
    <w:rsid w:val="004A0540"/>
    <w:rsid w:val="004A3BCB"/>
    <w:rsid w:val="004A3CDD"/>
    <w:rsid w:val="004B7A9D"/>
    <w:rsid w:val="004C48CA"/>
    <w:rsid w:val="004D514F"/>
    <w:rsid w:val="004E105E"/>
    <w:rsid w:val="004E2651"/>
    <w:rsid w:val="004E46A1"/>
    <w:rsid w:val="004E5277"/>
    <w:rsid w:val="004E7CCD"/>
    <w:rsid w:val="004F09DB"/>
    <w:rsid w:val="004F37EE"/>
    <w:rsid w:val="004F60A6"/>
    <w:rsid w:val="005021B9"/>
    <w:rsid w:val="00502D88"/>
    <w:rsid w:val="005033E9"/>
    <w:rsid w:val="0051034A"/>
    <w:rsid w:val="005138E8"/>
    <w:rsid w:val="005208F5"/>
    <w:rsid w:val="005210C1"/>
    <w:rsid w:val="00522F36"/>
    <w:rsid w:val="0053543B"/>
    <w:rsid w:val="005361B2"/>
    <w:rsid w:val="00542763"/>
    <w:rsid w:val="0054436C"/>
    <w:rsid w:val="00552885"/>
    <w:rsid w:val="005574C2"/>
    <w:rsid w:val="00564F1D"/>
    <w:rsid w:val="00566C63"/>
    <w:rsid w:val="00577537"/>
    <w:rsid w:val="00586095"/>
    <w:rsid w:val="00586BE2"/>
    <w:rsid w:val="00594CAF"/>
    <w:rsid w:val="0059545E"/>
    <w:rsid w:val="00596F98"/>
    <w:rsid w:val="005A004C"/>
    <w:rsid w:val="005A0471"/>
    <w:rsid w:val="005A0DFE"/>
    <w:rsid w:val="005A1F2C"/>
    <w:rsid w:val="005A3D95"/>
    <w:rsid w:val="005A437A"/>
    <w:rsid w:val="005A47BE"/>
    <w:rsid w:val="005C1E7F"/>
    <w:rsid w:val="005D4C06"/>
    <w:rsid w:val="005D6200"/>
    <w:rsid w:val="005D7A5A"/>
    <w:rsid w:val="005D7CBA"/>
    <w:rsid w:val="005E103A"/>
    <w:rsid w:val="005E6122"/>
    <w:rsid w:val="005F1903"/>
    <w:rsid w:val="005F542D"/>
    <w:rsid w:val="0060649E"/>
    <w:rsid w:val="00607ACD"/>
    <w:rsid w:val="00611B10"/>
    <w:rsid w:val="00621FDF"/>
    <w:rsid w:val="00625365"/>
    <w:rsid w:val="00641BE9"/>
    <w:rsid w:val="0064784F"/>
    <w:rsid w:val="00661F61"/>
    <w:rsid w:val="006708C6"/>
    <w:rsid w:val="00671A1C"/>
    <w:rsid w:val="00674397"/>
    <w:rsid w:val="006837BE"/>
    <w:rsid w:val="0068525F"/>
    <w:rsid w:val="006A48B4"/>
    <w:rsid w:val="006B1AC4"/>
    <w:rsid w:val="006B6A9E"/>
    <w:rsid w:val="006B6C8E"/>
    <w:rsid w:val="006C0EF6"/>
    <w:rsid w:val="006C1435"/>
    <w:rsid w:val="006C66DD"/>
    <w:rsid w:val="006D147A"/>
    <w:rsid w:val="006E1E89"/>
    <w:rsid w:val="006E27B9"/>
    <w:rsid w:val="006E633C"/>
    <w:rsid w:val="006E6825"/>
    <w:rsid w:val="006E7ECA"/>
    <w:rsid w:val="006F62D8"/>
    <w:rsid w:val="00710317"/>
    <w:rsid w:val="00710B62"/>
    <w:rsid w:val="00712446"/>
    <w:rsid w:val="0071698F"/>
    <w:rsid w:val="00716C11"/>
    <w:rsid w:val="00724ABB"/>
    <w:rsid w:val="00725219"/>
    <w:rsid w:val="007267C9"/>
    <w:rsid w:val="00731E8F"/>
    <w:rsid w:val="00733911"/>
    <w:rsid w:val="007346C7"/>
    <w:rsid w:val="00745313"/>
    <w:rsid w:val="0075572B"/>
    <w:rsid w:val="00762264"/>
    <w:rsid w:val="007622F4"/>
    <w:rsid w:val="007624AD"/>
    <w:rsid w:val="007678F0"/>
    <w:rsid w:val="007720E0"/>
    <w:rsid w:val="00775B4A"/>
    <w:rsid w:val="00777C04"/>
    <w:rsid w:val="00781711"/>
    <w:rsid w:val="0078310A"/>
    <w:rsid w:val="00784D4E"/>
    <w:rsid w:val="00787BC1"/>
    <w:rsid w:val="0079086F"/>
    <w:rsid w:val="00793A17"/>
    <w:rsid w:val="007A0DFC"/>
    <w:rsid w:val="007A1BE5"/>
    <w:rsid w:val="007A212F"/>
    <w:rsid w:val="007A3BC4"/>
    <w:rsid w:val="007A4B8F"/>
    <w:rsid w:val="007A6153"/>
    <w:rsid w:val="007B2DA9"/>
    <w:rsid w:val="007B7723"/>
    <w:rsid w:val="007D0281"/>
    <w:rsid w:val="007D1C34"/>
    <w:rsid w:val="007D2555"/>
    <w:rsid w:val="007D5C87"/>
    <w:rsid w:val="007D600C"/>
    <w:rsid w:val="007D6812"/>
    <w:rsid w:val="007D6910"/>
    <w:rsid w:val="007E270B"/>
    <w:rsid w:val="007E51E0"/>
    <w:rsid w:val="007E523A"/>
    <w:rsid w:val="007E7D01"/>
    <w:rsid w:val="007F3F16"/>
    <w:rsid w:val="00801BD4"/>
    <w:rsid w:val="008071C5"/>
    <w:rsid w:val="00810C80"/>
    <w:rsid w:val="008142B3"/>
    <w:rsid w:val="0081526A"/>
    <w:rsid w:val="00815E8D"/>
    <w:rsid w:val="008162DF"/>
    <w:rsid w:val="00820842"/>
    <w:rsid w:val="00820D6F"/>
    <w:rsid w:val="00824E44"/>
    <w:rsid w:val="00825621"/>
    <w:rsid w:val="00825FE3"/>
    <w:rsid w:val="00834ACB"/>
    <w:rsid w:val="00837DC9"/>
    <w:rsid w:val="0084494E"/>
    <w:rsid w:val="0084697E"/>
    <w:rsid w:val="008534EB"/>
    <w:rsid w:val="00856680"/>
    <w:rsid w:val="00861BE1"/>
    <w:rsid w:val="008629B9"/>
    <w:rsid w:val="008678A3"/>
    <w:rsid w:val="00874497"/>
    <w:rsid w:val="00882278"/>
    <w:rsid w:val="00884A6D"/>
    <w:rsid w:val="0088551F"/>
    <w:rsid w:val="008870DF"/>
    <w:rsid w:val="00892DEF"/>
    <w:rsid w:val="008939AC"/>
    <w:rsid w:val="00893C06"/>
    <w:rsid w:val="00897CD8"/>
    <w:rsid w:val="008A3BDF"/>
    <w:rsid w:val="008A4AC3"/>
    <w:rsid w:val="008A532B"/>
    <w:rsid w:val="008A5693"/>
    <w:rsid w:val="008A6A46"/>
    <w:rsid w:val="008B029B"/>
    <w:rsid w:val="008B039A"/>
    <w:rsid w:val="008B1E79"/>
    <w:rsid w:val="008C075C"/>
    <w:rsid w:val="008C0D17"/>
    <w:rsid w:val="008C0D78"/>
    <w:rsid w:val="008C23C4"/>
    <w:rsid w:val="008C54CC"/>
    <w:rsid w:val="008C75B0"/>
    <w:rsid w:val="008D730F"/>
    <w:rsid w:val="008E1066"/>
    <w:rsid w:val="008E1ABE"/>
    <w:rsid w:val="008E52C3"/>
    <w:rsid w:val="008E58B9"/>
    <w:rsid w:val="008E756D"/>
    <w:rsid w:val="008F18CB"/>
    <w:rsid w:val="008F27CA"/>
    <w:rsid w:val="008F419C"/>
    <w:rsid w:val="00900603"/>
    <w:rsid w:val="00917236"/>
    <w:rsid w:val="00941115"/>
    <w:rsid w:val="00941E74"/>
    <w:rsid w:val="009470C3"/>
    <w:rsid w:val="009632CC"/>
    <w:rsid w:val="009725D9"/>
    <w:rsid w:val="009762D3"/>
    <w:rsid w:val="0098035C"/>
    <w:rsid w:val="00981FFB"/>
    <w:rsid w:val="0098385D"/>
    <w:rsid w:val="00990E83"/>
    <w:rsid w:val="009A0FF2"/>
    <w:rsid w:val="009A14F2"/>
    <w:rsid w:val="009A2351"/>
    <w:rsid w:val="009A450A"/>
    <w:rsid w:val="009B4188"/>
    <w:rsid w:val="009C4DE2"/>
    <w:rsid w:val="009E478A"/>
    <w:rsid w:val="009E696E"/>
    <w:rsid w:val="009F25C5"/>
    <w:rsid w:val="009F2EE9"/>
    <w:rsid w:val="009F30A1"/>
    <w:rsid w:val="00A00249"/>
    <w:rsid w:val="00A041FF"/>
    <w:rsid w:val="00A05C2A"/>
    <w:rsid w:val="00A06F71"/>
    <w:rsid w:val="00A225B3"/>
    <w:rsid w:val="00A26DBF"/>
    <w:rsid w:val="00A31B0E"/>
    <w:rsid w:val="00A41EF0"/>
    <w:rsid w:val="00A41F24"/>
    <w:rsid w:val="00A4483D"/>
    <w:rsid w:val="00A5065A"/>
    <w:rsid w:val="00A54ADB"/>
    <w:rsid w:val="00A57D6B"/>
    <w:rsid w:val="00A604AE"/>
    <w:rsid w:val="00A62D1F"/>
    <w:rsid w:val="00A62E2E"/>
    <w:rsid w:val="00A666B9"/>
    <w:rsid w:val="00A71A4A"/>
    <w:rsid w:val="00A8224A"/>
    <w:rsid w:val="00A83960"/>
    <w:rsid w:val="00A83A39"/>
    <w:rsid w:val="00A840D7"/>
    <w:rsid w:val="00A8490F"/>
    <w:rsid w:val="00A93D04"/>
    <w:rsid w:val="00AA4FDC"/>
    <w:rsid w:val="00AA5FBC"/>
    <w:rsid w:val="00AA7279"/>
    <w:rsid w:val="00AA738D"/>
    <w:rsid w:val="00AB1352"/>
    <w:rsid w:val="00AC7943"/>
    <w:rsid w:val="00AD28FD"/>
    <w:rsid w:val="00AE3C1E"/>
    <w:rsid w:val="00AE7A34"/>
    <w:rsid w:val="00AF0695"/>
    <w:rsid w:val="00AF1109"/>
    <w:rsid w:val="00AF15F6"/>
    <w:rsid w:val="00AF21A3"/>
    <w:rsid w:val="00AF3C1A"/>
    <w:rsid w:val="00AF701D"/>
    <w:rsid w:val="00B03CE2"/>
    <w:rsid w:val="00B043C3"/>
    <w:rsid w:val="00B05A37"/>
    <w:rsid w:val="00B11657"/>
    <w:rsid w:val="00B12693"/>
    <w:rsid w:val="00B131F1"/>
    <w:rsid w:val="00B169A9"/>
    <w:rsid w:val="00B17532"/>
    <w:rsid w:val="00B20EBC"/>
    <w:rsid w:val="00B240B4"/>
    <w:rsid w:val="00B25E0B"/>
    <w:rsid w:val="00B42AAE"/>
    <w:rsid w:val="00B4586E"/>
    <w:rsid w:val="00B54798"/>
    <w:rsid w:val="00B560ED"/>
    <w:rsid w:val="00B57018"/>
    <w:rsid w:val="00B5711C"/>
    <w:rsid w:val="00B6030C"/>
    <w:rsid w:val="00B603E4"/>
    <w:rsid w:val="00B83C43"/>
    <w:rsid w:val="00B86278"/>
    <w:rsid w:val="00B95F81"/>
    <w:rsid w:val="00B97D7B"/>
    <w:rsid w:val="00BA3902"/>
    <w:rsid w:val="00BA4B2D"/>
    <w:rsid w:val="00BB1616"/>
    <w:rsid w:val="00BB2622"/>
    <w:rsid w:val="00BB7F82"/>
    <w:rsid w:val="00BC1559"/>
    <w:rsid w:val="00BC32E2"/>
    <w:rsid w:val="00BC4946"/>
    <w:rsid w:val="00BD6627"/>
    <w:rsid w:val="00BE1053"/>
    <w:rsid w:val="00BE16B5"/>
    <w:rsid w:val="00BE4F98"/>
    <w:rsid w:val="00BE56D0"/>
    <w:rsid w:val="00BE72B0"/>
    <w:rsid w:val="00BF29CB"/>
    <w:rsid w:val="00BF2A8A"/>
    <w:rsid w:val="00BF467D"/>
    <w:rsid w:val="00BF6DF9"/>
    <w:rsid w:val="00BF729C"/>
    <w:rsid w:val="00C03755"/>
    <w:rsid w:val="00C03D3E"/>
    <w:rsid w:val="00C076B9"/>
    <w:rsid w:val="00C12705"/>
    <w:rsid w:val="00C1273A"/>
    <w:rsid w:val="00C131C7"/>
    <w:rsid w:val="00C22E8C"/>
    <w:rsid w:val="00C24726"/>
    <w:rsid w:val="00C30D9C"/>
    <w:rsid w:val="00C37D37"/>
    <w:rsid w:val="00C501B5"/>
    <w:rsid w:val="00C506EB"/>
    <w:rsid w:val="00C51B99"/>
    <w:rsid w:val="00C52CB9"/>
    <w:rsid w:val="00C53E01"/>
    <w:rsid w:val="00C57C07"/>
    <w:rsid w:val="00C70427"/>
    <w:rsid w:val="00C72F4D"/>
    <w:rsid w:val="00C73441"/>
    <w:rsid w:val="00C74E43"/>
    <w:rsid w:val="00C821AA"/>
    <w:rsid w:val="00C84204"/>
    <w:rsid w:val="00C86782"/>
    <w:rsid w:val="00C929B8"/>
    <w:rsid w:val="00C97956"/>
    <w:rsid w:val="00CA2EE3"/>
    <w:rsid w:val="00CB31FD"/>
    <w:rsid w:val="00CB3829"/>
    <w:rsid w:val="00CB5D92"/>
    <w:rsid w:val="00CC6705"/>
    <w:rsid w:val="00CC7B30"/>
    <w:rsid w:val="00CD3BCF"/>
    <w:rsid w:val="00CD3E15"/>
    <w:rsid w:val="00CD5D0A"/>
    <w:rsid w:val="00CE019A"/>
    <w:rsid w:val="00CE0ED0"/>
    <w:rsid w:val="00CE4F9C"/>
    <w:rsid w:val="00CE600D"/>
    <w:rsid w:val="00CF0CEB"/>
    <w:rsid w:val="00D00F71"/>
    <w:rsid w:val="00D13AEB"/>
    <w:rsid w:val="00D13F81"/>
    <w:rsid w:val="00D20D4D"/>
    <w:rsid w:val="00D20DCA"/>
    <w:rsid w:val="00D2396A"/>
    <w:rsid w:val="00D250A0"/>
    <w:rsid w:val="00D25A65"/>
    <w:rsid w:val="00D3052F"/>
    <w:rsid w:val="00D31071"/>
    <w:rsid w:val="00D311BB"/>
    <w:rsid w:val="00D33146"/>
    <w:rsid w:val="00D40E1B"/>
    <w:rsid w:val="00D464BA"/>
    <w:rsid w:val="00D55FFB"/>
    <w:rsid w:val="00D56205"/>
    <w:rsid w:val="00D56D36"/>
    <w:rsid w:val="00D56F0B"/>
    <w:rsid w:val="00D867DA"/>
    <w:rsid w:val="00D914A2"/>
    <w:rsid w:val="00D95373"/>
    <w:rsid w:val="00DA177E"/>
    <w:rsid w:val="00DA1E81"/>
    <w:rsid w:val="00DB2AAC"/>
    <w:rsid w:val="00DB37CE"/>
    <w:rsid w:val="00DB3AFB"/>
    <w:rsid w:val="00DB7969"/>
    <w:rsid w:val="00DC03BE"/>
    <w:rsid w:val="00DC1372"/>
    <w:rsid w:val="00DC34DC"/>
    <w:rsid w:val="00DC3FDD"/>
    <w:rsid w:val="00DC462D"/>
    <w:rsid w:val="00DC5158"/>
    <w:rsid w:val="00DC6C9A"/>
    <w:rsid w:val="00DD54A8"/>
    <w:rsid w:val="00DE1A8D"/>
    <w:rsid w:val="00DE29E7"/>
    <w:rsid w:val="00DE6E65"/>
    <w:rsid w:val="00DF5C86"/>
    <w:rsid w:val="00E01B38"/>
    <w:rsid w:val="00E11B8D"/>
    <w:rsid w:val="00E132E6"/>
    <w:rsid w:val="00E136BA"/>
    <w:rsid w:val="00E17D28"/>
    <w:rsid w:val="00E254A8"/>
    <w:rsid w:val="00E275ED"/>
    <w:rsid w:val="00E57707"/>
    <w:rsid w:val="00E6239E"/>
    <w:rsid w:val="00E65BC7"/>
    <w:rsid w:val="00E70981"/>
    <w:rsid w:val="00E93E65"/>
    <w:rsid w:val="00EA1988"/>
    <w:rsid w:val="00EA1F7A"/>
    <w:rsid w:val="00EB6F4E"/>
    <w:rsid w:val="00EC7D5E"/>
    <w:rsid w:val="00ED448E"/>
    <w:rsid w:val="00ED7BF7"/>
    <w:rsid w:val="00EE572C"/>
    <w:rsid w:val="00EE5BD4"/>
    <w:rsid w:val="00EE618E"/>
    <w:rsid w:val="00EF44A0"/>
    <w:rsid w:val="00EF4664"/>
    <w:rsid w:val="00EF6FCF"/>
    <w:rsid w:val="00EF79F0"/>
    <w:rsid w:val="00EF7F7C"/>
    <w:rsid w:val="00F0664B"/>
    <w:rsid w:val="00F10DCB"/>
    <w:rsid w:val="00F12990"/>
    <w:rsid w:val="00F31002"/>
    <w:rsid w:val="00F37AD0"/>
    <w:rsid w:val="00F43D0F"/>
    <w:rsid w:val="00F4719D"/>
    <w:rsid w:val="00F51D5D"/>
    <w:rsid w:val="00F52816"/>
    <w:rsid w:val="00F550DD"/>
    <w:rsid w:val="00F55F99"/>
    <w:rsid w:val="00F561A7"/>
    <w:rsid w:val="00F605F9"/>
    <w:rsid w:val="00F71DB7"/>
    <w:rsid w:val="00F7588D"/>
    <w:rsid w:val="00F878E1"/>
    <w:rsid w:val="00FA339C"/>
    <w:rsid w:val="00FA41CD"/>
    <w:rsid w:val="00FA5F1B"/>
    <w:rsid w:val="00FA6E32"/>
    <w:rsid w:val="00FB08BA"/>
    <w:rsid w:val="00FC1CEB"/>
    <w:rsid w:val="00FC22FC"/>
    <w:rsid w:val="00FC3BBE"/>
    <w:rsid w:val="00FD27E5"/>
    <w:rsid w:val="00FD59E1"/>
    <w:rsid w:val="00FD5DD2"/>
    <w:rsid w:val="00FE61DE"/>
    <w:rsid w:val="00FE76A3"/>
    <w:rsid w:val="00FE7B88"/>
    <w:rsid w:val="00FF0FEE"/>
    <w:rsid w:val="00FF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15"/>
  </w:style>
  <w:style w:type="paragraph" w:styleId="1">
    <w:name w:val="heading 1"/>
    <w:basedOn w:val="a"/>
    <w:next w:val="a"/>
    <w:link w:val="10"/>
    <w:qFormat/>
    <w:rsid w:val="008A5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46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26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List Paragraph"/>
    <w:basedOn w:val="a"/>
    <w:link w:val="a4"/>
    <w:uiPriority w:val="34"/>
    <w:qFormat/>
    <w:rsid w:val="00A26DB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8E5"/>
  </w:style>
  <w:style w:type="paragraph" w:styleId="a7">
    <w:name w:val="footer"/>
    <w:basedOn w:val="a"/>
    <w:link w:val="a8"/>
    <w:uiPriority w:val="99"/>
    <w:unhideWhenUsed/>
    <w:rsid w:val="000F6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8E5"/>
  </w:style>
  <w:style w:type="table" w:styleId="a9">
    <w:name w:val="Table Grid"/>
    <w:basedOn w:val="a1"/>
    <w:uiPriority w:val="59"/>
    <w:rsid w:val="007D6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0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05124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637AD"/>
    <w:pPr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E577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46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nsPlusNormal0">
    <w:name w:val="ConsPlusNormal Знак"/>
    <w:link w:val="ConsPlusNormal"/>
    <w:locked/>
    <w:rsid w:val="00FA41CD"/>
    <w:rPr>
      <w:rFonts w:ascii="Calibri" w:hAnsi="Calibri" w:cs="Calibri"/>
    </w:rPr>
  </w:style>
  <w:style w:type="paragraph" w:styleId="ac">
    <w:name w:val="No Spacing"/>
    <w:aliases w:val="No Spacing,Обрнадзор"/>
    <w:link w:val="ad"/>
    <w:uiPriority w:val="1"/>
    <w:qFormat/>
    <w:rsid w:val="00FA41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710B6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002E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02E4A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rmal (Web)"/>
    <w:basedOn w:val="a"/>
    <w:uiPriority w:val="99"/>
    <w:unhideWhenUsed/>
    <w:rsid w:val="00135C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86782"/>
    <w:pPr>
      <w:framePr w:w="4097" w:h="869" w:hSpace="141" w:wrap="auto" w:vAnchor="text" w:hAnchor="page" w:x="6521" w:y="11"/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f"/>
    <w:rsid w:val="00C86782"/>
    <w:rPr>
      <w:rFonts w:ascii="Times New Roman" w:eastAsia="Times New Roman" w:hAnsi="Times New Roman" w:cs="Times New Roman"/>
      <w:szCs w:val="20"/>
      <w:lang w:val="x-none" w:eastAsia="x-none"/>
    </w:rPr>
  </w:style>
  <w:style w:type="paragraph" w:customStyle="1" w:styleId="ConsPlusCell">
    <w:name w:val="ConsPlusCell"/>
    <w:uiPriority w:val="99"/>
    <w:rsid w:val="00C867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A0D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EA198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A1988"/>
  </w:style>
  <w:style w:type="character" w:styleId="af3">
    <w:name w:val="Strong"/>
    <w:uiPriority w:val="22"/>
    <w:qFormat/>
    <w:rsid w:val="00EA1988"/>
    <w:rPr>
      <w:b/>
      <w:bCs/>
    </w:rPr>
  </w:style>
  <w:style w:type="character" w:customStyle="1" w:styleId="10">
    <w:name w:val="Заголовок 1 Знак"/>
    <w:basedOn w:val="a0"/>
    <w:link w:val="1"/>
    <w:rsid w:val="008A53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A532B"/>
  </w:style>
  <w:style w:type="character" w:styleId="af4">
    <w:name w:val="Hyperlink"/>
    <w:basedOn w:val="a0"/>
    <w:uiPriority w:val="99"/>
    <w:unhideWhenUsed/>
    <w:rsid w:val="008A532B"/>
    <w:rPr>
      <w:color w:val="0000FF"/>
      <w:u w:val="single"/>
    </w:rPr>
  </w:style>
  <w:style w:type="character" w:customStyle="1" w:styleId="apple-converted-space">
    <w:name w:val="apple-converted-space"/>
    <w:basedOn w:val="a0"/>
    <w:rsid w:val="008A532B"/>
  </w:style>
  <w:style w:type="paragraph" w:customStyle="1" w:styleId="Default">
    <w:name w:val="Default"/>
    <w:rsid w:val="008A53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footnote text"/>
    <w:basedOn w:val="a"/>
    <w:link w:val="af6"/>
    <w:uiPriority w:val="99"/>
    <w:unhideWhenUsed/>
    <w:rsid w:val="008A532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8A532B"/>
    <w:rPr>
      <w:rFonts w:ascii="Times New Roman" w:hAnsi="Times New Roman"/>
      <w:sz w:val="20"/>
      <w:szCs w:val="20"/>
    </w:rPr>
  </w:style>
  <w:style w:type="character" w:styleId="af7">
    <w:name w:val="footnote reference"/>
    <w:basedOn w:val="a0"/>
    <w:uiPriority w:val="99"/>
    <w:unhideWhenUsed/>
    <w:rsid w:val="008A532B"/>
    <w:rPr>
      <w:vertAlign w:val="superscript"/>
    </w:rPr>
  </w:style>
  <w:style w:type="paragraph" w:styleId="af8">
    <w:name w:val="Title"/>
    <w:basedOn w:val="a"/>
    <w:link w:val="af9"/>
    <w:qFormat/>
    <w:rsid w:val="008A53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8A532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customStyle="1" w:styleId="12">
    <w:name w:val="Сетка таблицы1"/>
    <w:basedOn w:val="a1"/>
    <w:next w:val="a9"/>
    <w:uiPriority w:val="1"/>
    <w:rsid w:val="008A532B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link w:val="21"/>
    <w:locked/>
    <w:rsid w:val="008A532B"/>
    <w:rPr>
      <w:spacing w:val="1"/>
      <w:shd w:val="clear" w:color="auto" w:fill="FFFFFF"/>
    </w:rPr>
  </w:style>
  <w:style w:type="paragraph" w:customStyle="1" w:styleId="21">
    <w:name w:val="Основной текст2"/>
    <w:basedOn w:val="a"/>
    <w:link w:val="afa"/>
    <w:rsid w:val="008A532B"/>
    <w:pPr>
      <w:widowControl w:val="0"/>
      <w:shd w:val="clear" w:color="auto" w:fill="FFFFFF"/>
      <w:spacing w:after="0" w:line="638" w:lineRule="exact"/>
      <w:jc w:val="center"/>
    </w:pPr>
    <w:rPr>
      <w:spacing w:val="1"/>
    </w:rPr>
  </w:style>
  <w:style w:type="character" w:customStyle="1" w:styleId="22">
    <w:name w:val="Основной текст (2)_"/>
    <w:link w:val="23"/>
    <w:locked/>
    <w:rsid w:val="008A532B"/>
    <w:rPr>
      <w:b/>
      <w:bCs/>
      <w:spacing w:val="1"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A532B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character" w:customStyle="1" w:styleId="5">
    <w:name w:val="Основной текст (5)_"/>
    <w:link w:val="50"/>
    <w:locked/>
    <w:rsid w:val="008A532B"/>
    <w:rPr>
      <w:b/>
      <w:bCs/>
      <w:i/>
      <w:iCs/>
      <w:spacing w:val="-2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A532B"/>
    <w:pPr>
      <w:widowControl w:val="0"/>
      <w:shd w:val="clear" w:color="auto" w:fill="FFFFFF"/>
      <w:spacing w:before="360" w:after="180" w:line="0" w:lineRule="atLeast"/>
    </w:pPr>
    <w:rPr>
      <w:b/>
      <w:bCs/>
      <w:i/>
      <w:iCs/>
      <w:spacing w:val="-2"/>
      <w:sz w:val="13"/>
      <w:szCs w:val="13"/>
    </w:rPr>
  </w:style>
  <w:style w:type="character" w:customStyle="1" w:styleId="13">
    <w:name w:val="Основной текст1"/>
    <w:rsid w:val="008A532B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blankquestion">
    <w:name w:val="blankquestion"/>
    <w:basedOn w:val="a0"/>
    <w:rsid w:val="008A532B"/>
  </w:style>
  <w:style w:type="paragraph" w:styleId="afb">
    <w:name w:val="endnote text"/>
    <w:basedOn w:val="a"/>
    <w:link w:val="afc"/>
    <w:uiPriority w:val="99"/>
    <w:semiHidden/>
    <w:unhideWhenUsed/>
    <w:rsid w:val="00762264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762264"/>
    <w:rPr>
      <w:sz w:val="20"/>
      <w:szCs w:val="20"/>
    </w:rPr>
  </w:style>
  <w:style w:type="character" w:styleId="afd">
    <w:name w:val="endnote reference"/>
    <w:basedOn w:val="a0"/>
    <w:uiPriority w:val="99"/>
    <w:semiHidden/>
    <w:unhideWhenUsed/>
    <w:rsid w:val="00762264"/>
    <w:rPr>
      <w:vertAlign w:val="superscript"/>
    </w:rPr>
  </w:style>
  <w:style w:type="character" w:customStyle="1" w:styleId="ad">
    <w:name w:val="Без интервала Знак"/>
    <w:aliases w:val="No Spacing Знак,Обрнадзор Знак"/>
    <w:basedOn w:val="a0"/>
    <w:link w:val="ac"/>
    <w:rsid w:val="002C4F53"/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2C4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8B5C80F075AEEE4B9002565174E2AD85B2521774C565002166691DAJ9NA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B5C80F075AEEE4B9002565174E2AD8522E267746540D081E3F9DD89DJ2N7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B5C80F075AEEE4B9002565174E2AD85A2F2D7F45565002166691DAJ9NAP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8B5C80F075AEEE4B9002565174E2AD8512423724E0B5A0A4F6A93JDND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8B5C80F075AEEE4B9002565174E2AD8522E267746540D081E3F9DD89D27052A4090E0A8E5DF5952J5N3P" TargetMode="External"/><Relationship Id="rId14" Type="http://schemas.openxmlformats.org/officeDocument/2006/relationships/hyperlink" Target="mailto:kadry@pech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074E-4763-43E7-A43B-A77A921A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16</Pages>
  <Words>6083</Words>
  <Characters>34674</Characters>
  <Application>Microsoft Office Word</Application>
  <DocSecurity>0</DocSecurity>
  <Lines>288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Министерство образования РК</Company>
  <LinksUpToDate>false</LinksUpToDate>
  <CharactersWithSpaces>40676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Лариса Валерьевна</dc:creator>
  <cp:lastModifiedBy>Афанасьева Ирина Валерьевна</cp:lastModifiedBy>
  <cp:revision>11</cp:revision>
  <cp:lastPrinted>2019-09-16T08:16:00Z</cp:lastPrinted>
  <dcterms:created xsi:type="dcterms:W3CDTF">2021-08-03T09:22:00Z</dcterms:created>
  <dcterms:modified xsi:type="dcterms:W3CDTF">2021-08-05T06:30:00Z</dcterms:modified>
</cp:coreProperties>
</file>