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47" w:rsidRDefault="00941E74" w:rsidP="0085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E36247" w:rsidRPr="00E36247">
        <w:rPr>
          <w:rFonts w:ascii="Times New Roman" w:hAnsi="Times New Roman" w:cs="Times New Roman"/>
          <w:b/>
          <w:sz w:val="28"/>
          <w:szCs w:val="28"/>
          <w:u w:val="single"/>
        </w:rPr>
        <w:t>на включение в кадровый резерв</w:t>
      </w:r>
      <w:r w:rsidR="00E36247" w:rsidRPr="00E36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E74" w:rsidRPr="00941E74" w:rsidRDefault="00856680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542E90" w:rsidP="009D7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787BC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E36247" w:rsidP="00E3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энергетическому надзору и надзору за гидротехническими сооружениями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D248B5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C70427" w:rsidRDefault="00C70427" w:rsidP="009E478A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2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</w:t>
            </w:r>
            <w:r w:rsidR="00C53E01">
              <w:rPr>
                <w:rFonts w:ascii="Times New Roman" w:eastAsia="Calibri" w:hAnsi="Times New Roman" w:cs="Times New Roman"/>
                <w:sz w:val="24"/>
                <w:szCs w:val="24"/>
              </w:rPr>
              <w:t>ие промышленности и энергетики</w:t>
            </w:r>
          </w:p>
          <w:p w:rsidR="002C1DFA" w:rsidRPr="005361B2" w:rsidRDefault="009D7664" w:rsidP="009D7664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национальной безопасности и укрепление государственной границы</w:t>
            </w:r>
          </w:p>
        </w:tc>
      </w:tr>
      <w:tr w:rsidR="00C53E01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C53E01" w:rsidRPr="00EE5BD4" w:rsidRDefault="00C53E01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E36247" w:rsidRPr="00E36247" w:rsidRDefault="00E36247" w:rsidP="00E3624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E3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«Регулирование в сфере безопасности электротехнических и тепловых установок и сетей»;</w:t>
            </w:r>
          </w:p>
          <w:p w:rsidR="00C53E01" w:rsidRPr="00C70427" w:rsidRDefault="00E36247" w:rsidP="00E3624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«Регулирование в сфере противодействия терроризму»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4734FB" w:rsidRDefault="002C1DFA" w:rsidP="00E36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7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E36247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352938">
        <w:trPr>
          <w:trHeight w:val="419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352938" w:rsidRPr="006F62D8" w:rsidRDefault="00D248B5" w:rsidP="00EC5D98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«Государственное и муниципальное управление», «Юриспруденция, «Менеджмент», «Экология и природопользование», «Электро- и теплоэнергетика», «Теплоэнергетика и теплотехника», «Электроэнергетика и электротехника», «Энергетическое машиностроение», «Электрификация и автоматизация сельского хозяйства», «</w:t>
            </w:r>
            <w:proofErr w:type="spellStart"/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 и </w:t>
            </w:r>
            <w:proofErr w:type="spellStart"/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природообустройство</w:t>
            </w:r>
            <w:proofErr w:type="spellEnd"/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«Техника и технологии строительства», «Электроэнергетика и электротехника», «</w:t>
            </w:r>
            <w:proofErr w:type="spellStart"/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Природообустройство</w:t>
            </w:r>
            <w:proofErr w:type="spellEnd"/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водопользование», «Градостроительство», «Строительство», «Горное дело», «Машиностроение», «Электроника, радиотехника и системы связи», «Приборостроение», «Техника и технология строительства», «Строительство», «Техническая физика», «Нефтегазовое дело», </w:t>
            </w:r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Агроинженерия</w:t>
            </w:r>
            <w:proofErr w:type="spellEnd"/>
            <w:proofErr w:type="gramEnd"/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0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государственного языка Российской Федерации (русского языка);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 знания основ Конституции Российской Федерации, законодательства о государственной гражданской службе Российской Федерации», законодательства Российской Федерации о противодействии коррупции;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при проектировании, строительстве, реконструкции, эксплуатации, капитальном ремонте, техническом перевооружении, консервации и ликвидации опасных производственных объектов;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 общих требований безопасности при ведении работ, связанных с пользованием недрами;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знание правил осуществления производственного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на опасных производственных объектах;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в отношении объектов горнорудной и не рудной промышленности.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осуществления маркшейдерского контроля и надзора при ведении горных работ;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технических регламентов в установленной сфере промышленной безопасности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вопросов государственного контроля (надзора) за соблюдением требований промышленной безопасности в отношении опасных производственных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знания в области информационно-коммуникационных технологий.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информационной безопасности и защиты информации,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информации при использовании общественного и прикладного программного обеспечения, требования к надежности паролей;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порядок работы со служебной электронной почтой, а также правила использования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ичной электронной почты, служб 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и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и ограничения подключения внешних устройств (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 персональных данных,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персональных данных, принципы и условия их обработки;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персональных данных при их обработке в информационных системах.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0A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0A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и виды электронных подписей;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служебного взаимодействия в пределах своей компетенции с органами государственной власти Российской Федерации, субъектов Российской Федерации;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нормы и правила охраны труда и пожарной безопасности.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планировать, рационально использовать служебное время;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коммуникативные умения; 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совершенствовать свой профессиональный уровень;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умения в области информационно-коммуникационных технологий: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текстовыми документами, электронными таблицами, включая их создание, редактирование и форматирование, сохранение и печать;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общими сетевыми ресурсами (сетевыми дисками, папками).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на практике законодательные и нормативные правовые акты;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обобщать информацию;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оперативно принимать и осуществлять принятые решения;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осуществлять взаимодействие с другими территориальными отделами Управления;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организовывать взаимодействие с другими ведомствами и организациями;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распределять рабочее время.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26 марта 2003 г. № 35-ФЗ «Об электроэнергетике»;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23 ноября 2009 г. № 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июня 2010 г. № 190-ФЗ «О теплоснабжении»;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Кодекс Российской Федерации об административных правонарушениях от 30 декабря 2001 г. № 195-ФЗ;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июля 1997 г. № 117-ФЗ «О безопасности гидротехнических сооружений»;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29 декабря 2004 г. № 190-ФЗ «Градостроительный кодекс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03 июня 2006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74-ФЗ «Водный кодекс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декабря 2002 г. № 184-ФЗ «О техническом регулировании»;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01 декабря 2007 г. № 315-ФЗ «О саморегулируемых организациях»;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12 января 1996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7-ФЗ «О некоммерческих организациях»;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21 июля 2011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256-ФЗ «О безопасности объектов топливно-энергетического комплекса»;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6 марта 2006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35-ФЗ «О противодействии терроризму»;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31 июля 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248-ФЗ «О государственном контроле (надзоре) и муниципальном контроле в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31 июля 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247-ФЗ «Об обязательных требованиях в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Статьи 36, 38-40 Федерального закона от 30 декабря 2009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384-ФЗ «Технический регламент о безопасности зданий и сооружений»;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Статьи 5, 7, 8, 12 технического регламента Таможенного союза «О безопасности машин и оборудования» (</w:t>
            </w:r>
            <w:proofErr w:type="gram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010/2011).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Указ Президента Российской Федерации от 26 декабря 2015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664 «О мерах по совершенствованию государственного управления в области противодействия терроризму»;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28 октября 2009 г. № 846 «Об утверждении Правил расследования причин аварий в электроэнергетике»;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18 ноября 2013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1033 "О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зон";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21)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04 мая 2008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22)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25 декабря 2013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1244 «Об антитеррористической защищенности объектов (территорий)»;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23)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19 апреля 2016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24)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27 декабря 2004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потребителей электрической энергии,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25)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27 декабря 2004 г. № 854 «Об утверждении Правил оперативно-диспетчерского управления в электроэнергетике»;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26)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27)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января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г. № 86 «Об утверждении Правил вывода объектов электроэнергетики в ремонт и из эксплуатаци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 также о внесении изменений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в некоторые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Правительства Российской Федерации по вопросу </w:t>
            </w:r>
            <w:proofErr w:type="gram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 порядка вывода объектов электроэнергетики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ремонт и из эксплуатации»;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28) Постановление Правительства Российской Федерации от 17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г. № 1114 «О расследовании причин аварийных ситуаций при теплоснабжении и о признании утратившими силу отдельных </w:t>
            </w:r>
            <w:proofErr w:type="gram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 Правил расследования причин аварий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электроэнергетике»;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29)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17 мая 2002 г. № 317 «Об утверждении Правил пользования газом и предоставления услуг по газоснабжению в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30)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марта 2015 г. № 294 «О внесении изменений в Правила пользования газом и предоставления услуг по газоснабжению в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31)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6 сентября 2012 г. № 889 «О выводе в ремонт и из эксплуатации источников тепловой энергии и тепловых сетей»;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32)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января 2021 г. № 85 «Об утверждении Правил выдачи разрешений на допуск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и о внесении изменений в некоторые акты Правительства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33)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34)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июня 2021 г. № 1085 «О Федеральном государственном энергетическом надзоре»;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35)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июня 2021 г. № 1080 «О федеральном государственном надзоре в области безопасности гидротехнических сооружений»;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36)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05 октября 2020 г. № 1607 «Критерии классификации гидротехнических сооружений»;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37)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20 ноября 2020 г. № 1893 «Об утверждении Правил формирования и ведения Российского регистра гидротехнических сооружений»;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38)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20 ноября 2020 г. № 1892 «О декларировании безопасности гидротехнических сооружений»;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39)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5 октября 2020 г. № 1606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</w:t>
            </w:r>
            <w:proofErr w:type="gram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которое собственник отказался»;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40)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3 октября 2020 г. № 1596 «Об утверждении </w:t>
            </w:r>
            <w:proofErr w:type="gram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определения величины финансового обеспечения гражданской ответственности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вред, причиненный в результате аварии гидротехнического сооружения»;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41)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 октября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1589 «Об утверждении Правил консервации и ликвидации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гидротехнического сооружения»;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42)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Правила технической эксплуатации электроустановок потребителей, утвержденные приказом Минэнерго России от 13 января 2003 г. № 6 (зарегистрирован Минюстом России 22 января 2003 г.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, № 4145);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43)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технической эксплуатации тепловых энергоустановок, утвержденные приказом Минэнерго России от 24 марта 2003 г, №115 (зарегистрирован Минюстом России 2 апреля 2003 г. № 4358);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44)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технической эксплуатации электрических станций и сетей Российской Федерации, утвержденные приказом Минэнерго России от 19 июня 2003 г. № 229 (зарегистрирован Минюстом России 20 июня 2003 г, № 4799);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45)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оценки готовности к отопительному периоду, утвержденные приказом Минэнерго России от 12 марта 2013 г. № 103 (зарегистрирован Минюстом России 24 апреля 2013 г. № 28269);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46)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устройства электроустановок (издания 6,7);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47)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Правила работы с персоналом в организациях электроэнергетики Российской Федерации, утвержденные приказом Минэнерго России от 22 сентября 2020 г. №796 (зарегистрирован Минюстом России 18.01.2021,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№62115);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48)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Минэнерго России от 02 марта 2010 г. № 90 (зарегистрирован Минюстом России 22.04.2010,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16973) «Об утверждении формы акта о расследовании причин аварий в электроэнергетике и порядка ее заполнения»;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49)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Минэнерго России от 02 марта 2010 г. № 91 (зарегистрирован Минюстом России 30.06.2010,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17656) «Об утверждении Порядка передачи оперативной информации об авариях в электроэнергетике»;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Минэнерго России от 2 марта 2010 г. № 92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17.05.2010,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17225) «Об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утверждении формы отчета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авариях в электроэнергетике и порядка ее заполнения»;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51)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Минэнерго России 16 декабря 2002 г. № 448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04.02.2003,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4181) «Об утверждении нормативных актов,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 для реализации Правил пользования газом и предоставления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по газоснабжению в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52)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25 апреля 2016 г. № 157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04.07,2016,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№42746) «Об утверждении формы и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акта о расследовании причин аварийной ситуации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53)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25 апреля 2016 г. № 158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04.07.2016,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42747) «Об утверждении формы и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отчета об аварийных ситуациях при теплоснабжении»;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54)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01 июля 2014 г. № 285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14.08.2014,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33588) «Об утверждении Порядка установки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предупреждающих знаков для обозначения границ охранных зон объектов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производству электрической энергии»;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55)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7 января 2013 г. №9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09.07.2013,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29031) «Об утверждении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согласования Федеральной службой по экологическому, технологическому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атомному надзору границ охранных зон в отношении объектов электросетевого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56)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09 декабря 2020 г. № 509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24.12.2020,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61794) «Об утверждении формы декларации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гидротехнического сооружения (за исключением судоходных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портовых гидротехнических 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57)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14 декабря 2020 г. № 522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21.12.2020,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№61614) «Об утверждении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Квалификационных требований к специалистам, включаемым в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экспертных комиссий по проведению государственной экспертизы деклараций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гидротехнических сооружений (за исключением судоходных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портовых гидротехнических 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58)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14 декабря 2020 г. № 523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28.12.2020,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№61868) «Об утверждении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регламента работы экспертных комиссий по проведению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экспертизы деклараций безопасности гидротехнических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(за исключением судоходных и портовых гидротехнических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59)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26 ноября 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14.12.2020,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№61460) «Об утверждении Требований к содержанию правил эксплуатации гидротехнических сооружений (за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№462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исключением судоходных и портовых гидротехнических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10 декабря 2020 г. № 516 (зарегистрирован Минюстом России 24.12.2020,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№61785) «Об утверждении Методики определения размера вреда, который может быть причинен жизни, здоровью физических лиц, имуществу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физических и юридических лиц в результате аварии гидротехнического сооружения (за исключением судоходных и портовых гидротехнических 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61)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07 декабря 2020 г. №499 (зарегистрирован Минюстом России 28.12.2020,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№61879) «Об утверждении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62)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02 марта 2021 г. № 81 «Об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разиках государственного контроля (надзора), привлечения к административной ответственности»;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63)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Минсельхоза России от 31 июля 2020 г. № 438 (зарегистрирован Минюстом России 30.09.2020 № 60169) «Об утверждении Правил эксплуатации мелиоративных систем и отдельно расположенных гидротехнических сооружений»;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64)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26 ноября 2020 г. № 463 (зарегистрирован Минюстом России 14.12.2020,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№61461) «Об утверждении типовой формы решения о консервации и (или) ликвидации гидротехнического сооружения (за исключением судоходных и портовых гидротехнических 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65)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26 ноября 2020 г. № 464 (зарегистрирован Минюстом России 18.12.2020 №61568) «Об утверждении порядка подготовки, представления и учета предложений органов государственной власти, органов местного самоуправления, на территории которых находится гидротехническое сооружение, которое не имеет собственника или собственник которого неизвестен либо от права </w:t>
            </w:r>
            <w:proofErr w:type="gram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которое собственник отказался, о необходимости его консервации и (или) ликвидации (за исключением судоходных и портовых гидротехнических 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66)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26 ноября 2020 г. № 465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Минюстом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18.12.2020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№61591)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 гидротехнического сооружения и его территории после осуществления мероприятий по консервации и (или) ликвидации (за исключением судоходных и портовых гидротехнических 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67)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04 декабря 2020 г. № 496 (зарегистрирован Минюстом России 24.12.2020 № 61793) «Об утверждении Порядка согласования плана мероприятий по обеспечению безопасности гидротехнического сооружения, которое не имеет собственника или собственник которого неизвестен либо от права </w:t>
            </w:r>
            <w:proofErr w:type="gram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которое собственник отказался»;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68)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04 декабря 2020 г. № 497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Минюстом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России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18.12.2020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№61552)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регулярного обследования гидротехнических сооружений (за исключением судоходных и портовых гидротехнических 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69)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07 декабря 2020 г. № 501 (зарегистрирован Минюстом России 18.12.2020 №61602) «Об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утверждении Требований к заключению экспертной комиссии по декларации безопасности гидротехнического сооружения (за исключением судоходных и портовых гидротехнических 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70)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 июня 2013 г. № 290 (зарегистрирован Минюстом России 09.08.2013,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№29348);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71)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Правила по охране труда при эксплуатации электроустановок, утвержденные приказом Минтруда России от 15 декабря 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903н (зарегистрирован Минюстом России 30Л2.2020,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61957);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72) Правила по охране труда при эксплуатации объектов теплоснабжения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установок, утвержденные приказом Минтруда России от 17 декабря 2020 г. №924н (зарегистрирован Минюстом России 29.12.2020,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61926);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73)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Правила переключений в электроустановках, утвержденные приказом Минэнерго России от 13 сентября 2018 г. № 757 (зарегистрирован Минюстом России 22.11.2018,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52754);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74)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Инструкция по применению и испытанию средств защиты, используемых в электроустановках, утверждена приказом Минэнерго России от 30 июня 2003 г. №261;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75)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Инструкция по устройству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зданий, сооружений и промышленных коммуникаций”, утверждена приказом Минэнерго России от 30 июня 2003 г. № 280;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76)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техники безопасности при эксплуатации тепломеханического оборудования электростанций и тепловых сетей (РД 34.03.201-97), утвержденные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России от 03.04.1997;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77)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Минэкономразвития России от 14 октября 2020 г. № 678 (зарегистрирован Минюстом России 16.11.2020,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60928)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организаций»;</w:t>
            </w:r>
            <w:proofErr w:type="gramEnd"/>
          </w:p>
          <w:p w:rsidR="00E36247" w:rsidRDefault="00D248B5" w:rsidP="00D248B5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/>
                <w:sz w:val="24"/>
                <w:szCs w:val="24"/>
              </w:rPr>
              <w:t>78)</w:t>
            </w:r>
            <w:r w:rsidRPr="00D248B5">
              <w:rPr>
                <w:rFonts w:ascii="Times New Roman" w:eastAsia="Times New Roman" w:hAnsi="Times New Roman"/>
                <w:sz w:val="24"/>
                <w:szCs w:val="24"/>
              </w:rPr>
              <w:tab/>
              <w:t>Приказ Минстроя России от 6 ноября 2020 г. № 672/</w:t>
            </w:r>
            <w:proofErr w:type="spellStart"/>
            <w:proofErr w:type="gramStart"/>
            <w:r w:rsidRPr="00D248B5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248B5">
              <w:rPr>
                <w:rFonts w:ascii="Times New Roman" w:eastAsia="Times New Roman" w:hAnsi="Times New Roman"/>
                <w:sz w:val="24"/>
                <w:szCs w:val="24"/>
              </w:rPr>
              <w:t xml:space="preserve"> (зарегистрирован Минюстом России 1.12.2020, </w:t>
            </w:r>
            <w:proofErr w:type="spellStart"/>
            <w:r w:rsidRPr="00D248B5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/>
                <w:sz w:val="24"/>
                <w:szCs w:val="24"/>
              </w:rPr>
              <w:t>. №61178) «Об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 строительного проектирования, специалистов по организации строительства».</w:t>
            </w:r>
          </w:p>
          <w:p w:rsidR="00D248B5" w:rsidRDefault="00D248B5" w:rsidP="00D248B5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и признаки государства;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Понятие, дели, элементы государственного управления;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общегосударственная система противодействия терроризму;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Типы организационных структур;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структуры, миссии, стратегии, целей организации;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Правила деловой переписки;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Общее представление об устройстве и правилах эксплуатации электроустановок, тепловых установок, электрических станций и сетей.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Проблемы и перспективы развития современной электроэнергетики, сетевого хозяйства;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Общие принципы осуществления Федерального государственного энергетического надзора за потребителями электрической и тепловой энергии;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Передовой Российский и зарубежный опыт создания и эксплуатации электроустановок, тепловых установок и тепловых сетей, электрических станций и сетей;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Приборы учета электрической и тепловой энергии, средств измерений, их устройство, принцип действия, эксплуатация;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Оперативно-диспетчерское управление в электроэнергетике. </w:t>
            </w:r>
            <w:proofErr w:type="gramStart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Функции системного оператора;</w:t>
            </w:r>
            <w:proofErr w:type="gramEnd"/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Назначение, задачи и способы осуществления надзорных мероприятий;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оформления результатов проверок субъектов энергетики и потребителей электрической энергии;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проведения расследования несчастных случаев и аварий на объектах энергетики, оформление и представление отчетной информации;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Общее представление об устройстве гидроэлектростанций и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гтс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Назначение, состав оборудования, общие вопросы эксплуатации;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Категории гидротехнических сооружений;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Требования к безопасной эксплуатации гидротехнических сооружений различных категорий;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Организация деятельности Ростехнадзора в области противодействия терроризму;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E36247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D248B5" w:rsidRPr="00E36247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1DFA" w:rsidRPr="005361B2" w:rsidRDefault="00712446" w:rsidP="00E36247">
            <w:pPr>
              <w:pStyle w:val="ac"/>
              <w:tabs>
                <w:tab w:val="left" w:pos="0"/>
              </w:tabs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Профессиональные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8B5" w:rsidRPr="00D248B5" w:rsidRDefault="00D248B5" w:rsidP="00D248B5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Анализировать и рассматривать нарушения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      </w:r>
          </w:p>
          <w:p w:rsidR="00D248B5" w:rsidRPr="00D248B5" w:rsidRDefault="00D248B5" w:rsidP="00D248B5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Проводить и оформлять результаты мероприятий по выдаче разрешений на допуск </w:t>
            </w:r>
            <w:proofErr w:type="gramStart"/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эксплуатацию энергоустановок;</w:t>
            </w:r>
          </w:p>
          <w:p w:rsidR="00D248B5" w:rsidRPr="00D248B5" w:rsidRDefault="00D248B5" w:rsidP="00D248B5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Проведения плановых и внеплановых проверок юридических лиц и индивидуальных предпринимателей;</w:t>
            </w:r>
          </w:p>
          <w:p w:rsidR="00D248B5" w:rsidRPr="00D248B5" w:rsidRDefault="00D248B5" w:rsidP="00D248B5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Оформления результатов проверок в порядке, установленном законодательством (навыки применения санкций);</w:t>
            </w:r>
          </w:p>
          <w:p w:rsidR="00D248B5" w:rsidRPr="00D248B5" w:rsidRDefault="00D248B5" w:rsidP="00D248B5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Подготовки материалов дел об административных правонарушениях; участие в работе комиссий по расследованию технических причин аварий и несчастных случаев;</w:t>
            </w:r>
          </w:p>
          <w:p w:rsidR="00D248B5" w:rsidRPr="00D248B5" w:rsidRDefault="00D248B5" w:rsidP="00D248B5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 и рассмотрения результатов нарушений федеральных норм и правил в области безопасности электротехнических и тепловых установок и сетей; анализ нормативных правовых актов и подготовки соответствующих предложений по их совершенствованию;</w:t>
            </w:r>
          </w:p>
          <w:p w:rsidR="00D248B5" w:rsidRPr="00D248B5" w:rsidRDefault="00D248B5" w:rsidP="00D248B5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 контрольно-надзорной деятельности;</w:t>
            </w:r>
          </w:p>
          <w:p w:rsidR="00D248B5" w:rsidRPr="00D248B5" w:rsidRDefault="00D248B5" w:rsidP="00D248B5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 и рассмотрения результатов нарушений требований технических регламентов, иных нормативных правовых актов;</w:t>
            </w:r>
          </w:p>
          <w:p w:rsidR="00D248B5" w:rsidRPr="00D248B5" w:rsidRDefault="00D248B5" w:rsidP="00D248B5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Анализа, наполнения и использования данных комплексной системы информатизации Ростехнадзора (Далее - КСИ), цифровой платформы «Автоматизированная цифровая система Ростехнадзора» (Далее - АИС);</w:t>
            </w:r>
          </w:p>
          <w:p w:rsidR="00E36247" w:rsidRDefault="00D248B5" w:rsidP="00D248B5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Анализа, наполнения и использования данных ФГИС «Единый реестр проверок» (Далее - ЕРП), ФГИС «Единый реестр контрольных (надзорных) мероприятий» (Далее - ЕРКНМ)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48B5" w:rsidRDefault="00D248B5" w:rsidP="00D248B5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E36247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принципами, методами, технологий и механизмами осуществления контроля (надзора);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виды, назначение и технологии организации проверочных процедур;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понятие единого реестра проверок, процедура его формирования;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институт предварительной проверки жалобы и иной информации, поступившей в контрольно-надзорный орган;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процедурой организации проверки: порядок, этапы, инструменты проведения;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ограничения при проведении проверочных процедур;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меры, принимаемые по результатам проверки;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плановые (рейдовые) осмотры;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основания проведения и особенности внеплановых проверок;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принципам предоставления государственных услуг;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11)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требованиям к предоставлению государственных услуг;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12)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порядку, требованиям, этапам и принципам разработки и 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применения административного регламента (в том числе административного регламента);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13)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правами заявителей при получении государственных услуг;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14)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обязанностями государственных органов, предоставляющих государственные услуги;</w:t>
            </w:r>
          </w:p>
          <w:p w:rsidR="00E36247" w:rsidRDefault="00D248B5" w:rsidP="00D248B5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15)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стандартами предоставления государственной услуги: требования и порядок разработки.</w:t>
            </w:r>
          </w:p>
          <w:p w:rsidR="00D248B5" w:rsidRDefault="00D248B5" w:rsidP="00D248B5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E4F98" w:rsidRDefault="00BE4F98" w:rsidP="009E478A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4F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Функциональные умения:  </w:t>
            </w:r>
          </w:p>
          <w:p w:rsidR="00D248B5" w:rsidRPr="00D248B5" w:rsidRDefault="00D248B5" w:rsidP="00D248B5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B5">
              <w:rPr>
                <w:rFonts w:ascii="Times New Roman" w:hAnsi="Times New Roman"/>
                <w:sz w:val="24"/>
                <w:szCs w:val="24"/>
              </w:rPr>
              <w:t>1)</w:t>
            </w:r>
            <w:r w:rsidRPr="00D248B5">
              <w:rPr>
                <w:rFonts w:ascii="Times New Roman" w:hAnsi="Times New Roman"/>
                <w:sz w:val="24"/>
                <w:szCs w:val="24"/>
              </w:rPr>
              <w:tab/>
              <w:t>проведения плановых и внеплановых документарных (камеральных) проверок (обследований);</w:t>
            </w:r>
          </w:p>
          <w:p w:rsidR="00D248B5" w:rsidRPr="00D248B5" w:rsidRDefault="00D248B5" w:rsidP="00D248B5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B5">
              <w:rPr>
                <w:rFonts w:ascii="Times New Roman" w:hAnsi="Times New Roman"/>
                <w:sz w:val="24"/>
                <w:szCs w:val="24"/>
              </w:rPr>
              <w:t>2)</w:t>
            </w:r>
            <w:r w:rsidRPr="00D248B5">
              <w:rPr>
                <w:rFonts w:ascii="Times New Roman" w:hAnsi="Times New Roman"/>
                <w:sz w:val="24"/>
                <w:szCs w:val="24"/>
              </w:rPr>
              <w:tab/>
              <w:t>проведения плановых и внеплановых выездных проверок;</w:t>
            </w:r>
          </w:p>
          <w:p w:rsidR="00D248B5" w:rsidRPr="00D248B5" w:rsidRDefault="00D248B5" w:rsidP="00D248B5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B5">
              <w:rPr>
                <w:rFonts w:ascii="Times New Roman" w:hAnsi="Times New Roman"/>
                <w:sz w:val="24"/>
                <w:szCs w:val="24"/>
              </w:rPr>
              <w:t>3)</w:t>
            </w:r>
            <w:r w:rsidRPr="00D248B5">
              <w:rPr>
                <w:rFonts w:ascii="Times New Roman" w:hAnsi="Times New Roman"/>
                <w:sz w:val="24"/>
                <w:szCs w:val="24"/>
              </w:rPr>
              <w:tab/>
              <w:t>формирования и ведения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D248B5" w:rsidRPr="00D248B5" w:rsidRDefault="00D248B5" w:rsidP="00D248B5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B5">
              <w:rPr>
                <w:rFonts w:ascii="Times New Roman" w:hAnsi="Times New Roman"/>
                <w:sz w:val="24"/>
                <w:szCs w:val="24"/>
              </w:rPr>
              <w:t>4)</w:t>
            </w:r>
            <w:r w:rsidRPr="00D248B5">
              <w:rPr>
                <w:rFonts w:ascii="Times New Roman" w:hAnsi="Times New Roman"/>
                <w:sz w:val="24"/>
                <w:szCs w:val="24"/>
              </w:rPr>
              <w:tab/>
              <w:t>осуществления контроля исполнения предписаний, решений и других распорядительных документов;</w:t>
            </w:r>
          </w:p>
          <w:p w:rsidR="00D248B5" w:rsidRPr="00D248B5" w:rsidRDefault="00D248B5" w:rsidP="00D248B5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B5">
              <w:rPr>
                <w:rFonts w:ascii="Times New Roman" w:hAnsi="Times New Roman"/>
                <w:sz w:val="24"/>
                <w:szCs w:val="24"/>
              </w:rPr>
              <w:t>5)</w:t>
            </w:r>
            <w:r w:rsidRPr="00D248B5">
              <w:rPr>
                <w:rFonts w:ascii="Times New Roman" w:hAnsi="Times New Roman"/>
                <w:sz w:val="24"/>
                <w:szCs w:val="24"/>
              </w:rPr>
              <w:tab/>
              <w:t>предоставления информации из реестров, баз данных, выдача справок, выписок, документов, разъяснений и сведений;</w:t>
            </w:r>
          </w:p>
          <w:p w:rsidR="00D248B5" w:rsidRPr="00D248B5" w:rsidRDefault="00D248B5" w:rsidP="00D248B5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B5">
              <w:rPr>
                <w:rFonts w:ascii="Times New Roman" w:hAnsi="Times New Roman"/>
                <w:sz w:val="24"/>
                <w:szCs w:val="24"/>
              </w:rPr>
              <w:t>6)</w:t>
            </w:r>
            <w:r w:rsidRPr="00D248B5">
              <w:rPr>
                <w:rFonts w:ascii="Times New Roman" w:hAnsi="Times New Roman"/>
                <w:sz w:val="24"/>
                <w:szCs w:val="24"/>
              </w:rPr>
              <w:tab/>
              <w:t>прием квалификационных экзаменов;</w:t>
            </w:r>
          </w:p>
          <w:p w:rsidR="00D248B5" w:rsidRPr="00D248B5" w:rsidRDefault="00D248B5" w:rsidP="00D248B5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B5">
              <w:rPr>
                <w:rFonts w:ascii="Times New Roman" w:hAnsi="Times New Roman"/>
                <w:sz w:val="24"/>
                <w:szCs w:val="24"/>
              </w:rPr>
              <w:t>7)</w:t>
            </w:r>
            <w:r w:rsidRPr="00D248B5">
              <w:rPr>
                <w:rFonts w:ascii="Times New Roman" w:hAnsi="Times New Roman"/>
                <w:sz w:val="24"/>
                <w:szCs w:val="24"/>
              </w:rPr>
              <w:tab/>
              <w:t>рассмотрения запросов, ходатайств, уведомлений, жалоб;</w:t>
            </w:r>
          </w:p>
          <w:p w:rsidR="00D248B5" w:rsidRPr="00D248B5" w:rsidRDefault="00D248B5" w:rsidP="00D248B5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B5">
              <w:rPr>
                <w:rFonts w:ascii="Times New Roman" w:hAnsi="Times New Roman"/>
                <w:sz w:val="24"/>
                <w:szCs w:val="24"/>
              </w:rPr>
              <w:t>8)</w:t>
            </w:r>
            <w:r w:rsidRPr="00D248B5">
              <w:rPr>
                <w:rFonts w:ascii="Times New Roman" w:hAnsi="Times New Roman"/>
                <w:sz w:val="24"/>
                <w:szCs w:val="24"/>
              </w:rPr>
              <w:tab/>
              <w:t>проведение консультаций;</w:t>
            </w:r>
          </w:p>
          <w:p w:rsidR="00E36247" w:rsidRPr="00BE4F98" w:rsidRDefault="00D248B5" w:rsidP="00D248B5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B5">
              <w:rPr>
                <w:rFonts w:ascii="Times New Roman" w:hAnsi="Times New Roman"/>
                <w:sz w:val="24"/>
                <w:szCs w:val="24"/>
              </w:rPr>
              <w:t>9)</w:t>
            </w:r>
            <w:r w:rsidRPr="00D248B5">
              <w:rPr>
                <w:rFonts w:ascii="Times New Roman" w:hAnsi="Times New Roman"/>
                <w:sz w:val="24"/>
                <w:szCs w:val="24"/>
              </w:rPr>
              <w:tab/>
              <w:t>выдача разрешений, заключений, по результатам предоставления государственной услуги.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Pr="00884A6D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9E478A">
        <w:trPr>
          <w:trHeight w:val="27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со статьей 15 Федерального закона от 27 июля 2004 г. №  79-ФЗ «О государственной гражданской службе Российской Федерации» (далее ~ Федеральный закон № 79-ФЗ):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исполнять должностные обязанности в соответствии с должностным регламентом;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 поддерживать уровень квалификации, необходимый для надлежащего исполнения должностных обязанностей;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разглашать сведения,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представлять в установленном порядке предусмотренные федеральным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законом сведения о себе и членах своей семьи;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лужебного поведения государственных служащих» (далее - Указ Президента № 885).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  <w:proofErr w:type="gramEnd"/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объективно, всесторонне и своевременно рассматривать устные или письменные обращения граждан и юридических лиц в соответствии с компетенцией отдела;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Государственный инспектор обязан осуществлять государственный контроль (надзор):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соблюдением в пределах своей компетенции требований безопасности в электроэнергетике и теплоэнергетике (безопасности электрических и тепловых установок и сетей кроме бытовых установок и сетей);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соблюдением в пределах своей компетенции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оснащении приборами учета используемых энергетических ресурсов;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организовать надзор за соблюдением юридическими лицами, в уставных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капиталах которых доля (вклад) Российской Федерации, субъекта Российской Федерации, муниципального образования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составляет более чем 50 %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50 % общего количества голосов, приходящихся на голосующие акции (доли), составляющие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уставные капиталы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таких юридических 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государственными и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50 % акций или </w:t>
            </w:r>
            <w:proofErr w:type="gramStart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долей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уставном капитале которых принадлежит государственным корпорациям, требования о принятии программ в области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энергосбережения и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повышения энергетической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эффективности;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организовать надзор за проведением обязательного энергетического обследования в установленные сроки;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соблюдением требований технических регламентов в установленной сфере деятельности;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соблюдением особых условий использования земельных участков, расположенных в границах охранных зон объектов электросетевого хозяйства;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деятельностью электроизмерительных лабораторий в рамках действующего законодательства;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осуществлением допуска к эксплуатации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энергопринимающих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(в случаях, предусмотренных нормативными правовыми актами Российской Федерации);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проведением аттестации (проверки знаний) руководителей и членов аттестационных комиссий (комиссий по проверке знаний) поднадзорных организаций;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проведением расследования обстоятельств и причин аварий и несчастных случаев в соответствии с действующими нормативно - техническими документами. Принимать по результатам расследования решения по вопросам, отнесённым к компетенции государственного инспектора.</w:t>
            </w:r>
          </w:p>
          <w:p w:rsidR="007B0D77" w:rsidRPr="00BB2622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подготовкой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энергоснабжающих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предприятий и предприятий жилищно-коммунального комплекса к работе в осенне-зимний период (по решению правительства РФ).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статьей 14 Федерального закона № 79-ФЗ  государственный инспектор имеет право </w:t>
            </w:r>
            <w:proofErr w:type="gramStart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</w:t>
            </w: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основного и дополнительных отпусков.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индивидуальных служебных споров в соответствии с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№ 79-ФЗ;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:rsid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пенсионное обеспечение в соответствии с Федеральным законом от 15 декабря 2001 г. №166-ФЗ «О государственном пенсионном обесп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ечении в Российской Федерации»;</w:t>
            </w:r>
          </w:p>
          <w:p w:rsidR="002C1DFA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BE4F98" w:rsidP="00BE4F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br w:type="page"/>
            </w:r>
            <w:r w:rsidRPr="00BE4F98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2C1DFA" w:rsidRPr="006D147A">
              <w:rPr>
                <w:rFonts w:ascii="Times New Roman" w:hAnsi="Times New Roman"/>
                <w:sz w:val="24"/>
                <w:szCs w:val="24"/>
              </w:rPr>
              <w:t xml:space="preserve">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BE4F98" w:rsidRPr="00BE4F98" w:rsidRDefault="00FC3BBE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E4F98" w:rsidRPr="00BE4F98">
              <w:rPr>
                <w:rFonts w:ascii="Times New Roman" w:hAnsi="Times New Roman"/>
                <w:sz w:val="24"/>
                <w:szCs w:val="24"/>
              </w:rPr>
              <w:t>осударственный инспектор несет ответственность в пределах, определенных законодательством Российской Федерации: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возложенных на него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за действие или бездействие, ведущее к нарушению прав и законных интересов граждан, организаций;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причинение материального, имущественного ущерба;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несвоевременное выполнение заданий, приказов, распоряжений </w:t>
            </w:r>
            <w:r w:rsidRPr="00BE4F98">
              <w:rPr>
                <w:rFonts w:ascii="Times New Roman" w:hAnsi="Times New Roman"/>
                <w:sz w:val="24"/>
                <w:szCs w:val="24"/>
              </w:rPr>
              <w:lastRenderedPageBreak/>
              <w:t>и поручений вышестоящих в порядке подчиненности руководителей, за исключением незаконных;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нарушение положений настоящего должностного регламента.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подтверждения руководителем данного поручения в письменной форме гражданский служащий обязан отказаться от его исполнения.</w:t>
            </w:r>
          </w:p>
          <w:p w:rsidR="002C1DFA" w:rsidRPr="00A41F24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 исполнения 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      </w:r>
          </w:p>
        </w:tc>
      </w:tr>
      <w:tr w:rsidR="002C1DFA" w:rsidRPr="00941E74" w:rsidTr="008F27CA">
        <w:trPr>
          <w:trHeight w:val="689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Эффективность и результативность профессиональной служебной деятельности  Главный государственный инспектор оценивается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возвратов на доработку ранее подготовленных документов;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повторных обращений по рассматриваемым вопросам;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наличию у гражданского служащего поощрений за безупречную и эффективную службу;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оценке профессиональных, организаторских и личностных каче</w:t>
            </w:r>
            <w:proofErr w:type="gramStart"/>
            <w:r w:rsidRPr="007F466E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7F466E">
              <w:rPr>
                <w:rFonts w:ascii="Times New Roman" w:hAnsi="Times New Roman"/>
                <w:sz w:val="24"/>
                <w:szCs w:val="24"/>
              </w:rPr>
      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своевременности и оперативности выполнения поручений, рассмотрения обращений граждан и юридических лиц, соотношению </w:t>
            </w:r>
            <w:r w:rsidRPr="007F466E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своевременно выполненных к общему количеству индивидуальных поручений;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творческому подходу к решению поставленных задач, активности и инициативе в освоении новых компьютерных и информационных технологий;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отсутствию жалоб граждан и юридических лиц на действия (бездействие) гражданского служащего;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осознанию ответственности за последствия своих действий, принимаемых решений;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поднадзорных субъектов, в отношении которых проведены профилактические мероприятия;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8F27CA" w:rsidRDefault="007F466E" w:rsidP="007F466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5138E8" w:rsidRDefault="001440A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июля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F46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июля</w:t>
            </w:r>
            <w:r w:rsidR="008534EB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F46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EE5BD4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2C1DFA" w:rsidRPr="005138E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AF0695" w:rsidP="009E4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1DFA"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образование, квалификацию и  стаж работы: 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9E478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9E478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8F27C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тестирования кандидатам предоставляется одно и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8F27C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466E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7F466E" w:rsidRPr="00B05A37" w:rsidRDefault="007F466E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5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7F466E" w:rsidRPr="0075572B" w:rsidRDefault="007F466E" w:rsidP="00247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1440AA">
              <w:rPr>
                <w:rFonts w:ascii="Times New Roman" w:eastAsia="Calibri" w:hAnsi="Times New Roman" w:cs="Times New Roman"/>
                <w:sz w:val="24"/>
                <w:szCs w:val="24"/>
              </w:rPr>
              <w:t>03 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7F466E" w:rsidRPr="00884A6D" w:rsidRDefault="007F466E" w:rsidP="00D24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 w:rsidR="001440AA" w:rsidRPr="0014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22 по 23 </w:t>
            </w:r>
            <w:r w:rsidR="00D248B5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bookmarkStart w:id="0" w:name="_GoBack"/>
            <w:bookmarkEnd w:id="0"/>
            <w:r w:rsidR="001440AA" w:rsidRPr="0014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="001440A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AF06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BE4F98">
      <w:headerReference w:type="default" r:id="rId10"/>
      <w:footerReference w:type="default" r:id="rId11"/>
      <w:pgSz w:w="11906" w:h="16838"/>
      <w:pgMar w:top="851" w:right="567" w:bottom="56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3A" w:rsidRDefault="00BC0C3A" w:rsidP="000F68E5">
      <w:pPr>
        <w:spacing w:after="0" w:line="240" w:lineRule="auto"/>
      </w:pPr>
      <w:r>
        <w:separator/>
      </w:r>
    </w:p>
  </w:endnote>
  <w:endnote w:type="continuationSeparator" w:id="0">
    <w:p w:rsidR="00BC0C3A" w:rsidRDefault="00BC0C3A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C1" w:rsidRDefault="00787BC1">
    <w:pPr>
      <w:pStyle w:val="a7"/>
      <w:jc w:val="right"/>
    </w:pPr>
  </w:p>
  <w:p w:rsidR="00787BC1" w:rsidRDefault="00787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3A" w:rsidRDefault="00BC0C3A" w:rsidP="000F68E5">
      <w:pPr>
        <w:spacing w:after="0" w:line="240" w:lineRule="auto"/>
      </w:pPr>
      <w:r>
        <w:separator/>
      </w:r>
    </w:p>
  </w:footnote>
  <w:footnote w:type="continuationSeparator" w:id="0">
    <w:p w:rsidR="00BC0C3A" w:rsidRDefault="00BC0C3A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7BC1" w:rsidRPr="00C506EB" w:rsidRDefault="00787B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48B5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7BC1" w:rsidRDefault="00787B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0530F"/>
    <w:rsid w:val="00015314"/>
    <w:rsid w:val="000171D4"/>
    <w:rsid w:val="00024EAE"/>
    <w:rsid w:val="0002655F"/>
    <w:rsid w:val="00033849"/>
    <w:rsid w:val="00033865"/>
    <w:rsid w:val="0004289E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2566"/>
    <w:rsid w:val="000B53DA"/>
    <w:rsid w:val="000C21CF"/>
    <w:rsid w:val="000C32FA"/>
    <w:rsid w:val="000C4962"/>
    <w:rsid w:val="000C65B8"/>
    <w:rsid w:val="000C6A18"/>
    <w:rsid w:val="000D127D"/>
    <w:rsid w:val="000D6DF8"/>
    <w:rsid w:val="000E1D0F"/>
    <w:rsid w:val="000E2763"/>
    <w:rsid w:val="000F32BC"/>
    <w:rsid w:val="000F68E5"/>
    <w:rsid w:val="0010137C"/>
    <w:rsid w:val="001049B0"/>
    <w:rsid w:val="00112C62"/>
    <w:rsid w:val="00121C6D"/>
    <w:rsid w:val="00122FBF"/>
    <w:rsid w:val="00131F68"/>
    <w:rsid w:val="00135AE8"/>
    <w:rsid w:val="00135C06"/>
    <w:rsid w:val="001440AA"/>
    <w:rsid w:val="00145852"/>
    <w:rsid w:val="00147C61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11267"/>
    <w:rsid w:val="00222C4C"/>
    <w:rsid w:val="0022562F"/>
    <w:rsid w:val="002271BF"/>
    <w:rsid w:val="0023034A"/>
    <w:rsid w:val="0023201E"/>
    <w:rsid w:val="002344FD"/>
    <w:rsid w:val="002363D4"/>
    <w:rsid w:val="00240676"/>
    <w:rsid w:val="002420C8"/>
    <w:rsid w:val="0024530B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3F6C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0B8F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52938"/>
    <w:rsid w:val="00365501"/>
    <w:rsid w:val="0037016B"/>
    <w:rsid w:val="003706EF"/>
    <w:rsid w:val="0037233C"/>
    <w:rsid w:val="00375031"/>
    <w:rsid w:val="003761C3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3641"/>
    <w:rsid w:val="00412CB6"/>
    <w:rsid w:val="0041499F"/>
    <w:rsid w:val="00417532"/>
    <w:rsid w:val="004216F5"/>
    <w:rsid w:val="004278E1"/>
    <w:rsid w:val="00432282"/>
    <w:rsid w:val="004323A5"/>
    <w:rsid w:val="004340A7"/>
    <w:rsid w:val="0043571B"/>
    <w:rsid w:val="00443246"/>
    <w:rsid w:val="00444761"/>
    <w:rsid w:val="00444B19"/>
    <w:rsid w:val="00444C8B"/>
    <w:rsid w:val="004522AD"/>
    <w:rsid w:val="004551EA"/>
    <w:rsid w:val="00460851"/>
    <w:rsid w:val="00461FF3"/>
    <w:rsid w:val="00465DF3"/>
    <w:rsid w:val="00472E1F"/>
    <w:rsid w:val="004734FB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138E8"/>
    <w:rsid w:val="005208F5"/>
    <w:rsid w:val="005210C1"/>
    <w:rsid w:val="00522F36"/>
    <w:rsid w:val="0053543B"/>
    <w:rsid w:val="005361B2"/>
    <w:rsid w:val="00542763"/>
    <w:rsid w:val="00542E90"/>
    <w:rsid w:val="0054436C"/>
    <w:rsid w:val="00552885"/>
    <w:rsid w:val="005574C2"/>
    <w:rsid w:val="00564F1D"/>
    <w:rsid w:val="00566C63"/>
    <w:rsid w:val="00577537"/>
    <w:rsid w:val="005809A0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A5A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6F62D8"/>
    <w:rsid w:val="00710317"/>
    <w:rsid w:val="00710B62"/>
    <w:rsid w:val="00712446"/>
    <w:rsid w:val="0071698F"/>
    <w:rsid w:val="00716C11"/>
    <w:rsid w:val="00724ABB"/>
    <w:rsid w:val="00725219"/>
    <w:rsid w:val="007267C9"/>
    <w:rsid w:val="00731E8F"/>
    <w:rsid w:val="00733911"/>
    <w:rsid w:val="007346C7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87BC1"/>
    <w:rsid w:val="0079086F"/>
    <w:rsid w:val="00793A17"/>
    <w:rsid w:val="007A0DFC"/>
    <w:rsid w:val="007A1BE5"/>
    <w:rsid w:val="007A212F"/>
    <w:rsid w:val="007A3BC4"/>
    <w:rsid w:val="007A4B8F"/>
    <w:rsid w:val="007A6153"/>
    <w:rsid w:val="007B0D77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7F466E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97CD8"/>
    <w:rsid w:val="008A3BDF"/>
    <w:rsid w:val="008A4AC3"/>
    <w:rsid w:val="008A532B"/>
    <w:rsid w:val="008A5693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1D37"/>
    <w:rsid w:val="008F27CA"/>
    <w:rsid w:val="008F419C"/>
    <w:rsid w:val="00900603"/>
    <w:rsid w:val="00917236"/>
    <w:rsid w:val="00941115"/>
    <w:rsid w:val="00941E74"/>
    <w:rsid w:val="009470C3"/>
    <w:rsid w:val="009632CC"/>
    <w:rsid w:val="009725D9"/>
    <w:rsid w:val="009727CF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D7664"/>
    <w:rsid w:val="009E478A"/>
    <w:rsid w:val="009E696E"/>
    <w:rsid w:val="009F25C5"/>
    <w:rsid w:val="009F2EE9"/>
    <w:rsid w:val="009F30A1"/>
    <w:rsid w:val="00A00249"/>
    <w:rsid w:val="00A041FF"/>
    <w:rsid w:val="00A05C2A"/>
    <w:rsid w:val="00A06F71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E7A34"/>
    <w:rsid w:val="00AF0695"/>
    <w:rsid w:val="00AF1109"/>
    <w:rsid w:val="00AF15F6"/>
    <w:rsid w:val="00AF21A3"/>
    <w:rsid w:val="00AF3C1A"/>
    <w:rsid w:val="00AF701D"/>
    <w:rsid w:val="00B03CE2"/>
    <w:rsid w:val="00B043C3"/>
    <w:rsid w:val="00B05A37"/>
    <w:rsid w:val="00B11657"/>
    <w:rsid w:val="00B12693"/>
    <w:rsid w:val="00B131F1"/>
    <w:rsid w:val="00B169A9"/>
    <w:rsid w:val="00B17532"/>
    <w:rsid w:val="00B20EBC"/>
    <w:rsid w:val="00B240B4"/>
    <w:rsid w:val="00B25E0B"/>
    <w:rsid w:val="00B42AAE"/>
    <w:rsid w:val="00B4586E"/>
    <w:rsid w:val="00B54798"/>
    <w:rsid w:val="00B560ED"/>
    <w:rsid w:val="00B56373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6196"/>
    <w:rsid w:val="00BB7F82"/>
    <w:rsid w:val="00BC0C3A"/>
    <w:rsid w:val="00BC1559"/>
    <w:rsid w:val="00BC32E2"/>
    <w:rsid w:val="00BC4946"/>
    <w:rsid w:val="00BD6627"/>
    <w:rsid w:val="00BE1053"/>
    <w:rsid w:val="00BE16B5"/>
    <w:rsid w:val="00BE4F98"/>
    <w:rsid w:val="00BE56D0"/>
    <w:rsid w:val="00BE72B0"/>
    <w:rsid w:val="00BF29CB"/>
    <w:rsid w:val="00BF2A8A"/>
    <w:rsid w:val="00BF467D"/>
    <w:rsid w:val="00BF6DF9"/>
    <w:rsid w:val="00BF729C"/>
    <w:rsid w:val="00C03755"/>
    <w:rsid w:val="00C03D3E"/>
    <w:rsid w:val="00C076B9"/>
    <w:rsid w:val="00C12705"/>
    <w:rsid w:val="00C1273A"/>
    <w:rsid w:val="00C131C7"/>
    <w:rsid w:val="00C22E8C"/>
    <w:rsid w:val="00C24726"/>
    <w:rsid w:val="00C30D9C"/>
    <w:rsid w:val="00C37D37"/>
    <w:rsid w:val="00C501B5"/>
    <w:rsid w:val="00C506EB"/>
    <w:rsid w:val="00C51B99"/>
    <w:rsid w:val="00C52CB9"/>
    <w:rsid w:val="00C53E01"/>
    <w:rsid w:val="00C57C07"/>
    <w:rsid w:val="00C7042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C7B30"/>
    <w:rsid w:val="00CD3BCF"/>
    <w:rsid w:val="00CD3E15"/>
    <w:rsid w:val="00CD5D0A"/>
    <w:rsid w:val="00CE019A"/>
    <w:rsid w:val="00CE0ED0"/>
    <w:rsid w:val="00CE4F9C"/>
    <w:rsid w:val="00CE600D"/>
    <w:rsid w:val="00CF0CEB"/>
    <w:rsid w:val="00D00F71"/>
    <w:rsid w:val="00D13AEB"/>
    <w:rsid w:val="00D13F81"/>
    <w:rsid w:val="00D20D4D"/>
    <w:rsid w:val="00D20DCA"/>
    <w:rsid w:val="00D2396A"/>
    <w:rsid w:val="00D248B5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B7969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1B8D"/>
    <w:rsid w:val="00E132E6"/>
    <w:rsid w:val="00E136BA"/>
    <w:rsid w:val="00E17D28"/>
    <w:rsid w:val="00E254A8"/>
    <w:rsid w:val="00E275ED"/>
    <w:rsid w:val="00E36247"/>
    <w:rsid w:val="00E57707"/>
    <w:rsid w:val="00E6239E"/>
    <w:rsid w:val="00E65BC7"/>
    <w:rsid w:val="00E70981"/>
    <w:rsid w:val="00E93E65"/>
    <w:rsid w:val="00EA1988"/>
    <w:rsid w:val="00EA1F7A"/>
    <w:rsid w:val="00EB6F4E"/>
    <w:rsid w:val="00EC5D98"/>
    <w:rsid w:val="00EC7D5E"/>
    <w:rsid w:val="00ED448E"/>
    <w:rsid w:val="00ED7BF7"/>
    <w:rsid w:val="00EE572C"/>
    <w:rsid w:val="00EE5BD4"/>
    <w:rsid w:val="00EE618E"/>
    <w:rsid w:val="00EF44A0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C3BBE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9104-FABD-4952-987F-8AC55472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8003</Words>
  <Characters>45620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53516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U044</cp:lastModifiedBy>
  <cp:revision>2</cp:revision>
  <cp:lastPrinted>2019-09-16T08:16:00Z</cp:lastPrinted>
  <dcterms:created xsi:type="dcterms:W3CDTF">2022-07-01T07:29:00Z</dcterms:created>
  <dcterms:modified xsi:type="dcterms:W3CDTF">2022-07-01T07:29:00Z</dcterms:modified>
</cp:coreProperties>
</file>