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74" w:rsidRDefault="00941E74" w:rsidP="00856680">
      <w:pPr>
        <w:spacing w:after="0" w:line="240" w:lineRule="auto"/>
        <w:jc w:val="center"/>
        <w:rPr>
          <w:rFonts w:ascii="Times New Roman" w:hAnsi="Times New Roman" w:cs="Times New Roman"/>
          <w:b/>
          <w:sz w:val="28"/>
          <w:szCs w:val="28"/>
        </w:rPr>
      </w:pPr>
      <w:r w:rsidRPr="00941E74">
        <w:rPr>
          <w:rFonts w:ascii="Times New Roman" w:eastAsia="Calibri" w:hAnsi="Times New Roman" w:cs="Times New Roman"/>
          <w:b/>
          <w:bCs/>
          <w:color w:val="000000"/>
          <w:sz w:val="28"/>
          <w:szCs w:val="28"/>
          <w:shd w:val="clear" w:color="auto" w:fill="FFFFFF"/>
        </w:rPr>
        <w:t xml:space="preserve">Объявление </w:t>
      </w:r>
      <w:r w:rsidR="00856680" w:rsidRPr="00C83640">
        <w:rPr>
          <w:rFonts w:ascii="Times New Roman" w:hAnsi="Times New Roman" w:cs="Times New Roman"/>
          <w:b/>
          <w:sz w:val="28"/>
          <w:szCs w:val="28"/>
        </w:rPr>
        <w:t xml:space="preserve">о проведении </w:t>
      </w:r>
      <w:r w:rsidR="00856680">
        <w:rPr>
          <w:rFonts w:ascii="Times New Roman" w:hAnsi="Times New Roman" w:cs="Times New Roman"/>
          <w:b/>
          <w:sz w:val="28"/>
          <w:szCs w:val="28"/>
        </w:rPr>
        <w:t xml:space="preserve">конкурса на </w:t>
      </w:r>
      <w:r w:rsidR="00BC4922">
        <w:rPr>
          <w:rFonts w:ascii="Times New Roman" w:hAnsi="Times New Roman" w:cs="Times New Roman"/>
          <w:b/>
          <w:sz w:val="28"/>
          <w:szCs w:val="28"/>
        </w:rPr>
        <w:t xml:space="preserve">замещение </w:t>
      </w:r>
      <w:r w:rsidR="00944546">
        <w:rPr>
          <w:rFonts w:ascii="Times New Roman" w:hAnsi="Times New Roman" w:cs="Times New Roman"/>
          <w:b/>
          <w:sz w:val="28"/>
          <w:szCs w:val="28"/>
        </w:rPr>
        <w:t>вакантной</w:t>
      </w:r>
      <w:r w:rsidR="00856680">
        <w:rPr>
          <w:rFonts w:ascii="Times New Roman" w:hAnsi="Times New Roman" w:cs="Times New Roman"/>
          <w:b/>
          <w:sz w:val="28"/>
          <w:szCs w:val="28"/>
        </w:rPr>
        <w:t xml:space="preserve"> должност</w:t>
      </w:r>
      <w:r w:rsidR="00141467">
        <w:rPr>
          <w:rFonts w:ascii="Times New Roman" w:hAnsi="Times New Roman" w:cs="Times New Roman"/>
          <w:b/>
          <w:sz w:val="28"/>
          <w:szCs w:val="28"/>
        </w:rPr>
        <w:t>и</w:t>
      </w:r>
      <w:r w:rsidR="00856680">
        <w:rPr>
          <w:rFonts w:ascii="Times New Roman" w:hAnsi="Times New Roman" w:cs="Times New Roman"/>
          <w:b/>
          <w:sz w:val="28"/>
          <w:szCs w:val="28"/>
        </w:rPr>
        <w:t xml:space="preserve"> </w:t>
      </w:r>
      <w:r w:rsidR="00856680" w:rsidRPr="00C83640">
        <w:rPr>
          <w:rFonts w:ascii="Times New Roman" w:hAnsi="Times New Roman" w:cs="Times New Roman"/>
          <w:b/>
          <w:sz w:val="28"/>
          <w:szCs w:val="28"/>
        </w:rPr>
        <w:t>федеральной гос</w:t>
      </w:r>
      <w:r w:rsidR="00856680">
        <w:rPr>
          <w:rFonts w:ascii="Times New Roman" w:hAnsi="Times New Roman" w:cs="Times New Roman"/>
          <w:b/>
          <w:sz w:val="28"/>
          <w:szCs w:val="28"/>
        </w:rPr>
        <w:t>ударственной гражданской службы  Российской Федерации</w:t>
      </w:r>
    </w:p>
    <w:p w:rsidR="003B18A8" w:rsidRPr="00941E74" w:rsidRDefault="003B18A8" w:rsidP="00856680">
      <w:pPr>
        <w:spacing w:after="0" w:line="240" w:lineRule="auto"/>
        <w:jc w:val="center"/>
        <w:rPr>
          <w:rFonts w:ascii="Times New Roman" w:eastAsia="Calibri" w:hAnsi="Times New Roman" w:cs="Times New Roman"/>
          <w:b/>
          <w:bCs/>
          <w:color w:val="000000"/>
          <w:sz w:val="28"/>
          <w:szCs w:val="28"/>
          <w:shd w:val="clear" w:color="auto" w:fill="FFFFFF"/>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2"/>
      </w:tblGrid>
      <w:tr w:rsidR="00941E74" w:rsidRPr="00941E74" w:rsidTr="0084494E">
        <w:trPr>
          <w:trHeight w:val="397"/>
        </w:trPr>
        <w:tc>
          <w:tcPr>
            <w:tcW w:w="9922" w:type="dxa"/>
            <w:gridSpan w:val="2"/>
            <w:shd w:val="clear" w:color="auto" w:fill="D9D9D9"/>
          </w:tcPr>
          <w:p w:rsidR="00941E74" w:rsidRPr="00884A6D" w:rsidRDefault="00941E74" w:rsidP="00884A6D">
            <w:pPr>
              <w:spacing w:after="0" w:line="240" w:lineRule="auto"/>
              <w:jc w:val="center"/>
              <w:rPr>
                <w:rFonts w:ascii="Times New Roman" w:eastAsia="Calibri" w:hAnsi="Times New Roman" w:cs="Times New Roman"/>
                <w:bCs/>
                <w:sz w:val="24"/>
                <w:szCs w:val="24"/>
              </w:rPr>
            </w:pPr>
            <w:r w:rsidRPr="00884A6D">
              <w:rPr>
                <w:rFonts w:ascii="Times New Roman" w:eastAsia="Calibri" w:hAnsi="Times New Roman" w:cs="Times New Roman"/>
                <w:b/>
                <w:sz w:val="24"/>
                <w:szCs w:val="24"/>
              </w:rPr>
              <w:t>Общие сведения</w:t>
            </w:r>
          </w:p>
        </w:tc>
      </w:tr>
      <w:tr w:rsidR="00941E74" w:rsidRPr="00941E74" w:rsidTr="0084494E">
        <w:trPr>
          <w:trHeight w:val="397"/>
        </w:trPr>
        <w:tc>
          <w:tcPr>
            <w:tcW w:w="2410" w:type="dxa"/>
            <w:shd w:val="clear" w:color="auto" w:fill="auto"/>
            <w:hideMark/>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государственного органа</w:t>
            </w:r>
          </w:p>
        </w:tc>
        <w:tc>
          <w:tcPr>
            <w:tcW w:w="7512" w:type="dxa"/>
            <w:shd w:val="clear" w:color="auto" w:fill="auto"/>
          </w:tcPr>
          <w:p w:rsidR="00941E74" w:rsidRPr="001E72F5" w:rsidRDefault="00856680" w:rsidP="009E478A">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p>
        </w:tc>
      </w:tr>
      <w:tr w:rsidR="00941E74" w:rsidRPr="00941E74" w:rsidTr="0084494E">
        <w:trPr>
          <w:trHeight w:val="397"/>
        </w:trPr>
        <w:tc>
          <w:tcPr>
            <w:tcW w:w="2410" w:type="dxa"/>
            <w:shd w:val="clear" w:color="auto" w:fill="auto"/>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должности</w:t>
            </w:r>
          </w:p>
        </w:tc>
        <w:tc>
          <w:tcPr>
            <w:tcW w:w="7512" w:type="dxa"/>
            <w:shd w:val="clear" w:color="auto" w:fill="auto"/>
          </w:tcPr>
          <w:p w:rsidR="00941E74" w:rsidRPr="003B18A8" w:rsidRDefault="003B18A8" w:rsidP="009D7664">
            <w:pPr>
              <w:spacing w:after="0" w:line="240" w:lineRule="auto"/>
              <w:jc w:val="both"/>
              <w:rPr>
                <w:rFonts w:ascii="Times New Roman" w:eastAsia="Calibri" w:hAnsi="Times New Roman" w:cs="Times New Roman"/>
                <w:sz w:val="24"/>
                <w:szCs w:val="24"/>
              </w:rPr>
            </w:pPr>
            <w:r w:rsidRPr="003B18A8">
              <w:rPr>
                <w:rFonts w:ascii="Times New Roman" w:eastAsia="Calibri" w:hAnsi="Times New Roman" w:cs="Times New Roman"/>
                <w:sz w:val="24"/>
                <w:szCs w:val="24"/>
              </w:rPr>
              <w:t>Старший специалист 1 разряда</w:t>
            </w:r>
            <w:r w:rsidR="007C11EB">
              <w:rPr>
                <w:rFonts w:ascii="Times New Roman" w:eastAsia="Calibri" w:hAnsi="Times New Roman" w:cs="Times New Roman"/>
                <w:sz w:val="24"/>
                <w:szCs w:val="24"/>
              </w:rPr>
              <w:t xml:space="preserve"> </w:t>
            </w:r>
            <w:r w:rsidR="007C11EB" w:rsidRPr="007C11EB">
              <w:rPr>
                <w:rFonts w:ascii="Times New Roman" w:eastAsia="Calibri" w:hAnsi="Times New Roman" w:cs="Times New Roman"/>
                <w:sz w:val="24"/>
                <w:szCs w:val="24"/>
              </w:rPr>
              <w:t>(1 вакансия)</w:t>
            </w:r>
          </w:p>
        </w:tc>
      </w:tr>
      <w:tr w:rsidR="002C1DFA" w:rsidRPr="00941E74" w:rsidTr="0084494E">
        <w:trPr>
          <w:trHeight w:val="397"/>
        </w:trPr>
        <w:tc>
          <w:tcPr>
            <w:tcW w:w="2410" w:type="dxa"/>
            <w:shd w:val="clear" w:color="auto" w:fill="auto"/>
          </w:tcPr>
          <w:p w:rsidR="002C1DFA" w:rsidRPr="00884A6D" w:rsidRDefault="002C1DFA" w:rsidP="00787BC1">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Структурное подразделение</w:t>
            </w:r>
          </w:p>
        </w:tc>
        <w:tc>
          <w:tcPr>
            <w:tcW w:w="7512" w:type="dxa"/>
            <w:shd w:val="clear" w:color="auto" w:fill="auto"/>
          </w:tcPr>
          <w:p w:rsidR="002C1DFA" w:rsidRPr="003B18A8" w:rsidRDefault="003B18A8" w:rsidP="009E478A">
            <w:pPr>
              <w:spacing w:after="0" w:line="240" w:lineRule="auto"/>
              <w:rPr>
                <w:rFonts w:ascii="Times New Roman" w:eastAsia="Calibri" w:hAnsi="Times New Roman" w:cs="Times New Roman"/>
                <w:sz w:val="24"/>
                <w:szCs w:val="24"/>
              </w:rPr>
            </w:pPr>
            <w:r w:rsidRPr="003B18A8">
              <w:rPr>
                <w:rFonts w:ascii="Times New Roman" w:hAnsi="Times New Roman" w:cs="Times New Roman"/>
                <w:color w:val="000000"/>
                <w:sz w:val="24"/>
                <w:szCs w:val="24"/>
              </w:rPr>
              <w:t>Отдел финансово-кадровой деятельности, хозяйственного и документацио</w:t>
            </w:r>
            <w:bookmarkStart w:id="0" w:name="_GoBack"/>
            <w:bookmarkEnd w:id="0"/>
            <w:r w:rsidRPr="003B18A8">
              <w:rPr>
                <w:rFonts w:ascii="Times New Roman" w:hAnsi="Times New Roman" w:cs="Times New Roman"/>
                <w:color w:val="000000"/>
                <w:sz w:val="24"/>
                <w:szCs w:val="24"/>
              </w:rPr>
              <w:t>нного обеспечения</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Группа должности</w:t>
            </w:r>
          </w:p>
        </w:tc>
        <w:tc>
          <w:tcPr>
            <w:tcW w:w="7512" w:type="dxa"/>
            <w:shd w:val="clear" w:color="auto" w:fill="auto"/>
          </w:tcPr>
          <w:p w:rsidR="002C1DFA" w:rsidRPr="003B18A8" w:rsidRDefault="003B18A8" w:rsidP="009E478A">
            <w:pPr>
              <w:spacing w:after="0" w:line="240" w:lineRule="auto"/>
              <w:rPr>
                <w:rFonts w:ascii="Times New Roman" w:eastAsia="Calibri" w:hAnsi="Times New Roman" w:cs="Times New Roman"/>
                <w:sz w:val="24"/>
                <w:szCs w:val="24"/>
              </w:rPr>
            </w:pPr>
            <w:r w:rsidRPr="003B18A8">
              <w:rPr>
                <w:rFonts w:ascii="Times New Roman" w:eastAsia="Calibri" w:hAnsi="Times New Roman" w:cs="Times New Roman"/>
                <w:sz w:val="24"/>
                <w:szCs w:val="24"/>
              </w:rPr>
              <w:t>Старшая</w:t>
            </w:r>
          </w:p>
        </w:tc>
      </w:tr>
      <w:tr w:rsidR="002C1DFA" w:rsidRPr="00941E74" w:rsidTr="0084494E">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Категория должности</w:t>
            </w:r>
          </w:p>
        </w:tc>
        <w:tc>
          <w:tcPr>
            <w:tcW w:w="7512" w:type="dxa"/>
            <w:shd w:val="clear" w:color="auto" w:fill="auto"/>
          </w:tcPr>
          <w:p w:rsidR="002C1DFA" w:rsidRPr="001E72F5" w:rsidRDefault="002C1DFA" w:rsidP="009E478A">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Специалисты</w:t>
            </w:r>
          </w:p>
        </w:tc>
      </w:tr>
      <w:tr w:rsidR="002C1DFA" w:rsidRPr="00BC4922" w:rsidTr="0084494E">
        <w:trPr>
          <w:trHeight w:val="397"/>
        </w:trPr>
        <w:tc>
          <w:tcPr>
            <w:tcW w:w="2410" w:type="dxa"/>
            <w:shd w:val="clear" w:color="auto" w:fill="auto"/>
          </w:tcPr>
          <w:p w:rsidR="002C1DFA" w:rsidRPr="00BC4922"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BC4922">
              <w:rPr>
                <w:rFonts w:ascii="Times New Roman" w:eastAsia="Calibri" w:hAnsi="Times New Roman" w:cs="Times New Roman"/>
                <w:color w:val="000000"/>
                <w:sz w:val="24"/>
                <w:szCs w:val="24"/>
              </w:rPr>
              <w:t>Область профессиональной служебной деятельности</w:t>
            </w:r>
          </w:p>
        </w:tc>
        <w:tc>
          <w:tcPr>
            <w:tcW w:w="7512" w:type="dxa"/>
            <w:shd w:val="clear" w:color="auto" w:fill="auto"/>
          </w:tcPr>
          <w:p w:rsidR="002C1DFA" w:rsidRPr="00BC4922" w:rsidRDefault="00BC4922" w:rsidP="003B18A8">
            <w:pPr>
              <w:tabs>
                <w:tab w:val="left" w:pos="709"/>
                <w:tab w:val="left" w:pos="1418"/>
              </w:tabs>
              <w:spacing w:after="120" w:line="240" w:lineRule="auto"/>
              <w:jc w:val="both"/>
              <w:rPr>
                <w:rFonts w:ascii="Times New Roman" w:eastAsia="Calibri" w:hAnsi="Times New Roman" w:cs="Times New Roman"/>
                <w:sz w:val="24"/>
                <w:szCs w:val="24"/>
              </w:rPr>
            </w:pPr>
            <w:r w:rsidRPr="00BC4922">
              <w:rPr>
                <w:rFonts w:ascii="Times New Roman" w:hAnsi="Times New Roman" w:cs="Times New Roman"/>
                <w:sz w:val="24"/>
                <w:szCs w:val="24"/>
              </w:rPr>
              <w:t xml:space="preserve">Регулирование </w:t>
            </w:r>
            <w:r w:rsidR="003B18A8">
              <w:rPr>
                <w:rFonts w:ascii="Times New Roman" w:hAnsi="Times New Roman" w:cs="Times New Roman"/>
                <w:sz w:val="24"/>
                <w:szCs w:val="24"/>
              </w:rPr>
              <w:t>финансовой деятельности и финансовых рынков</w:t>
            </w:r>
          </w:p>
        </w:tc>
      </w:tr>
      <w:tr w:rsidR="00C53E01" w:rsidRPr="00BC4922" w:rsidTr="0084494E">
        <w:trPr>
          <w:trHeight w:val="397"/>
        </w:trPr>
        <w:tc>
          <w:tcPr>
            <w:tcW w:w="2410" w:type="dxa"/>
            <w:shd w:val="clear" w:color="auto" w:fill="auto"/>
          </w:tcPr>
          <w:p w:rsidR="00C53E01" w:rsidRPr="00BC4922" w:rsidRDefault="00C53E01" w:rsidP="00884A6D">
            <w:pPr>
              <w:autoSpaceDE w:val="0"/>
              <w:autoSpaceDN w:val="0"/>
              <w:spacing w:after="0" w:line="240" w:lineRule="auto"/>
              <w:contextualSpacing/>
              <w:rPr>
                <w:rFonts w:ascii="Times New Roman" w:eastAsia="Calibri" w:hAnsi="Times New Roman" w:cs="Times New Roman"/>
                <w:color w:val="000000"/>
                <w:sz w:val="24"/>
                <w:szCs w:val="24"/>
              </w:rPr>
            </w:pPr>
            <w:r w:rsidRPr="00BC4922">
              <w:rPr>
                <w:rFonts w:ascii="Times New Roman" w:eastAsia="Calibri" w:hAnsi="Times New Roman" w:cs="Times New Roman"/>
                <w:bCs/>
                <w:sz w:val="24"/>
                <w:szCs w:val="24"/>
              </w:rPr>
              <w:t>Вид профессиональной служебной деятельности</w:t>
            </w:r>
          </w:p>
        </w:tc>
        <w:tc>
          <w:tcPr>
            <w:tcW w:w="7512" w:type="dxa"/>
            <w:shd w:val="clear" w:color="auto" w:fill="auto"/>
          </w:tcPr>
          <w:p w:rsidR="00C53E01" w:rsidRPr="00BC4922" w:rsidRDefault="00BC4922" w:rsidP="009D7664">
            <w:pPr>
              <w:keepNext/>
              <w:keepLines/>
              <w:spacing w:after="0" w:line="240" w:lineRule="auto"/>
              <w:jc w:val="both"/>
              <w:outlineLvl w:val="1"/>
              <w:rPr>
                <w:rFonts w:ascii="Times New Roman" w:eastAsia="Calibri" w:hAnsi="Times New Roman" w:cs="Times New Roman"/>
                <w:sz w:val="24"/>
                <w:szCs w:val="24"/>
              </w:rPr>
            </w:pPr>
            <w:r w:rsidRPr="00BC4922">
              <w:rPr>
                <w:rFonts w:ascii="Times New Roman" w:hAnsi="Times New Roman" w:cs="Times New Roman"/>
                <w:sz w:val="24"/>
                <w:szCs w:val="24"/>
              </w:rPr>
              <w:t>Регулирование в сфере бухгалтерского учета и финансовой отчетности</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Расположение рабочего места </w:t>
            </w:r>
          </w:p>
        </w:tc>
        <w:tc>
          <w:tcPr>
            <w:tcW w:w="7512" w:type="dxa"/>
            <w:shd w:val="clear" w:color="auto" w:fill="auto"/>
          </w:tcPr>
          <w:p w:rsidR="002C1DFA" w:rsidRPr="004734FB" w:rsidRDefault="002C1DFA" w:rsidP="009E478A">
            <w:pPr>
              <w:spacing w:after="0" w:line="240" w:lineRule="auto"/>
              <w:rPr>
                <w:rFonts w:ascii="Times New Roman" w:eastAsia="Calibri" w:hAnsi="Times New Roman" w:cs="Times New Roman"/>
                <w:sz w:val="24"/>
                <w:szCs w:val="24"/>
                <w:highlight w:val="yellow"/>
              </w:rPr>
            </w:pPr>
            <w:r w:rsidRPr="00577537">
              <w:rPr>
                <w:rFonts w:ascii="Times New Roman" w:eastAsia="Calibri" w:hAnsi="Times New Roman" w:cs="Times New Roman"/>
                <w:sz w:val="24"/>
                <w:szCs w:val="24"/>
              </w:rPr>
              <w:t xml:space="preserve">г. </w:t>
            </w:r>
            <w:r w:rsidR="00BC4922">
              <w:rPr>
                <w:rFonts w:ascii="Times New Roman" w:eastAsia="Calibri" w:hAnsi="Times New Roman" w:cs="Times New Roman"/>
                <w:sz w:val="24"/>
                <w:szCs w:val="24"/>
              </w:rPr>
              <w:t>Сыктывкар</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Командировки</w:t>
            </w:r>
            <w:r w:rsidRPr="00884A6D">
              <w:rPr>
                <w:rFonts w:ascii="Times New Roman" w:eastAsia="Calibri" w:hAnsi="Times New Roman" w:cs="Times New Roman"/>
                <w:sz w:val="24"/>
                <w:szCs w:val="24"/>
              </w:rPr>
              <w:t xml:space="preserve"> (да / нет)</w:t>
            </w:r>
          </w:p>
        </w:tc>
        <w:tc>
          <w:tcPr>
            <w:tcW w:w="7512" w:type="dxa"/>
            <w:shd w:val="clear" w:color="auto" w:fill="auto"/>
          </w:tcPr>
          <w:p w:rsidR="002C1DFA" w:rsidRPr="005361B2" w:rsidRDefault="00BC4922" w:rsidP="009E478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Служебное (рабочее) время</w:t>
            </w:r>
          </w:p>
        </w:tc>
        <w:tc>
          <w:tcPr>
            <w:tcW w:w="7512" w:type="dxa"/>
            <w:shd w:val="clear" w:color="auto" w:fill="auto"/>
          </w:tcPr>
          <w:p w:rsidR="002C1DFA" w:rsidRPr="005361B2" w:rsidRDefault="002C1DFA" w:rsidP="009E478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Режим работы: </w:t>
            </w:r>
          </w:p>
          <w:p w:rsidR="002C1DFA" w:rsidRPr="005361B2" w:rsidRDefault="002C1DFA" w:rsidP="009E478A">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пн.- чт. с 8.30 до 17.30 (женщины), с 8.30 до 17.30  (мужчины), </w:t>
            </w:r>
          </w:p>
          <w:p w:rsidR="002C1DFA" w:rsidRPr="005361B2" w:rsidRDefault="002C1DFA" w:rsidP="009E478A">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пятница с 8.30 до 12.30 (женщины), с 8.30 до 17.30 (мужчины), </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proofErr w:type="spellStart"/>
            <w:r w:rsidRPr="00884A6D">
              <w:rPr>
                <w:rFonts w:ascii="Times New Roman" w:eastAsia="Calibri" w:hAnsi="Times New Roman" w:cs="Times New Roman"/>
                <w:color w:val="000000"/>
                <w:sz w:val="24"/>
                <w:szCs w:val="24"/>
              </w:rPr>
              <w:t>Нормированность</w:t>
            </w:r>
            <w:proofErr w:type="spellEnd"/>
            <w:r w:rsidRPr="00884A6D">
              <w:rPr>
                <w:rFonts w:ascii="Times New Roman" w:eastAsia="Calibri" w:hAnsi="Times New Roman" w:cs="Times New Roman"/>
                <w:color w:val="000000"/>
                <w:sz w:val="24"/>
                <w:szCs w:val="24"/>
              </w:rPr>
              <w:t xml:space="preserve"> рабочего дня</w:t>
            </w:r>
          </w:p>
        </w:tc>
        <w:tc>
          <w:tcPr>
            <w:tcW w:w="7512" w:type="dxa"/>
            <w:shd w:val="clear" w:color="auto" w:fill="auto"/>
          </w:tcPr>
          <w:p w:rsidR="002C1DFA" w:rsidRPr="005361B2" w:rsidRDefault="002C1DFA" w:rsidP="009E478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Ненормированный</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Тип служебного контракта </w:t>
            </w:r>
          </w:p>
        </w:tc>
        <w:tc>
          <w:tcPr>
            <w:tcW w:w="7512" w:type="dxa"/>
            <w:shd w:val="clear" w:color="auto" w:fill="auto"/>
          </w:tcPr>
          <w:p w:rsidR="002C1DFA" w:rsidRPr="005361B2" w:rsidRDefault="002C1DFA" w:rsidP="009E478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Бессрочный</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Дополнительная информация о должности</w:t>
            </w:r>
          </w:p>
        </w:tc>
        <w:tc>
          <w:tcPr>
            <w:tcW w:w="7512" w:type="dxa"/>
            <w:shd w:val="clear" w:color="auto" w:fill="auto"/>
          </w:tcPr>
          <w:p w:rsidR="002C1DFA" w:rsidRPr="005361B2" w:rsidRDefault="002C1DFA" w:rsidP="009E478A">
            <w:pPr>
              <w:spacing w:after="0" w:line="240" w:lineRule="auto"/>
              <w:rPr>
                <w:rFonts w:ascii="Times New Roman" w:eastAsia="Calibri" w:hAnsi="Times New Roman" w:cs="Times New Roman"/>
                <w:sz w:val="24"/>
                <w:szCs w:val="24"/>
              </w:rPr>
            </w:pPr>
          </w:p>
          <w:p w:rsidR="002C1DFA" w:rsidRPr="005361B2" w:rsidRDefault="002C1DFA" w:rsidP="009E478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w:t>
            </w:r>
          </w:p>
        </w:tc>
      </w:tr>
      <w:tr w:rsidR="002C1DFA" w:rsidRPr="00941E74" w:rsidTr="0084494E">
        <w:trPr>
          <w:trHeight w:val="397"/>
        </w:trPr>
        <w:tc>
          <w:tcPr>
            <w:tcW w:w="9922" w:type="dxa"/>
            <w:gridSpan w:val="2"/>
            <w:shd w:val="clear" w:color="auto" w:fill="D9D9D9"/>
          </w:tcPr>
          <w:p w:rsidR="002C1DFA" w:rsidRPr="005361B2" w:rsidRDefault="002C1DFA" w:rsidP="009E478A">
            <w:pPr>
              <w:spacing w:after="0" w:line="240" w:lineRule="auto"/>
              <w:jc w:val="center"/>
              <w:rPr>
                <w:rFonts w:ascii="Times New Roman" w:eastAsia="Calibri" w:hAnsi="Times New Roman" w:cs="Times New Roman"/>
                <w:sz w:val="24"/>
                <w:szCs w:val="24"/>
              </w:rPr>
            </w:pPr>
            <w:r w:rsidRPr="005361B2">
              <w:rPr>
                <w:rFonts w:ascii="Times New Roman" w:eastAsia="Calibri" w:hAnsi="Times New Roman" w:cs="Times New Roman"/>
                <w:b/>
                <w:color w:val="000000"/>
                <w:sz w:val="24"/>
                <w:szCs w:val="24"/>
              </w:rPr>
              <w:t>Квалификационные требования</w:t>
            </w:r>
          </w:p>
        </w:tc>
      </w:tr>
      <w:tr w:rsidR="002C1DFA" w:rsidRPr="00941E74" w:rsidTr="0084494E">
        <w:trPr>
          <w:trHeight w:val="397"/>
        </w:trPr>
        <w:tc>
          <w:tcPr>
            <w:tcW w:w="2410" w:type="dxa"/>
            <w:shd w:val="clear" w:color="auto" w:fill="auto"/>
          </w:tcPr>
          <w:p w:rsidR="002C1DFA" w:rsidRPr="00A05C2A" w:rsidRDefault="002C1DF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Требования к должности – уровень профессионального образования</w:t>
            </w:r>
          </w:p>
        </w:tc>
        <w:tc>
          <w:tcPr>
            <w:tcW w:w="7512" w:type="dxa"/>
            <w:shd w:val="clear" w:color="auto" w:fill="auto"/>
          </w:tcPr>
          <w:p w:rsidR="00BC4922" w:rsidRPr="00BC4922" w:rsidRDefault="00BC4922" w:rsidP="00BC49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4922">
              <w:rPr>
                <w:rFonts w:ascii="Times New Roman" w:eastAsia="Times New Roman" w:hAnsi="Times New Roman" w:cs="Times New Roman"/>
                <w:sz w:val="24"/>
                <w:szCs w:val="24"/>
                <w:lang w:eastAsia="ru-RU"/>
              </w:rPr>
              <w:t>Среднее профессиональное образование</w:t>
            </w:r>
          </w:p>
          <w:p w:rsidR="002C1DFA" w:rsidRPr="00BC4922" w:rsidRDefault="002C1DFA" w:rsidP="009E478A">
            <w:pPr>
              <w:spacing w:after="0" w:line="240" w:lineRule="auto"/>
              <w:jc w:val="both"/>
              <w:rPr>
                <w:rFonts w:ascii="Times New Roman" w:eastAsia="Calibri" w:hAnsi="Times New Roman" w:cs="Times New Roman"/>
                <w:sz w:val="24"/>
                <w:szCs w:val="24"/>
              </w:rPr>
            </w:pPr>
          </w:p>
        </w:tc>
      </w:tr>
      <w:tr w:rsidR="002C1DFA" w:rsidRPr="00941E74" w:rsidTr="00352938">
        <w:trPr>
          <w:trHeight w:val="419"/>
        </w:trPr>
        <w:tc>
          <w:tcPr>
            <w:tcW w:w="2410" w:type="dxa"/>
            <w:shd w:val="clear" w:color="auto" w:fill="auto"/>
          </w:tcPr>
          <w:p w:rsidR="002C1DFA" w:rsidRPr="00A05C2A" w:rsidRDefault="002C1DF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Специальность, направление подготовки</w:t>
            </w:r>
          </w:p>
        </w:tc>
        <w:tc>
          <w:tcPr>
            <w:tcW w:w="7512" w:type="dxa"/>
            <w:shd w:val="clear" w:color="auto" w:fill="auto"/>
          </w:tcPr>
          <w:p w:rsidR="00352938" w:rsidRPr="006F62D8" w:rsidRDefault="003B18A8" w:rsidP="00EC5D98">
            <w:pPr>
              <w:tabs>
                <w:tab w:val="left" w:pos="709"/>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«Бухгалтерский учет, анализ и аудит» </w:t>
            </w:r>
            <w:r w:rsidRPr="003B18A8">
              <w:rPr>
                <w:rFonts w:ascii="Times New Roman" w:eastAsia="Calibri" w:hAnsi="Times New Roman" w:cs="Times New Roman"/>
                <w:bCs/>
                <w:sz w:val="24"/>
                <w:szCs w:val="24"/>
              </w:rPr>
              <w:t>или иное направление подготовки (специальность), для которого законодательством об образовании Российской Федерации установлено соответствие указанным направлениям подготовки (специальностям), содержащееся в предыдущих перечнях профессий, специальностей и направлений подготовки.</w:t>
            </w:r>
          </w:p>
        </w:tc>
      </w:tr>
      <w:tr w:rsidR="002C1DFA" w:rsidRPr="00941E74" w:rsidTr="0084494E">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Стаж государственной гражданской службы и работы по специальности, направлению </w:t>
            </w:r>
            <w:r w:rsidRPr="00884A6D">
              <w:rPr>
                <w:rFonts w:ascii="Times New Roman" w:eastAsia="Calibri" w:hAnsi="Times New Roman" w:cs="Times New Roman"/>
                <w:color w:val="000000"/>
                <w:sz w:val="24"/>
                <w:szCs w:val="24"/>
              </w:rPr>
              <w:lastRenderedPageBreak/>
              <w:t>подготовки</w:t>
            </w:r>
          </w:p>
        </w:tc>
        <w:tc>
          <w:tcPr>
            <w:tcW w:w="7512" w:type="dxa"/>
            <w:shd w:val="clear" w:color="auto" w:fill="auto"/>
          </w:tcPr>
          <w:p w:rsidR="002C1DFA" w:rsidRPr="005361B2" w:rsidRDefault="002C1DFA" w:rsidP="009E478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lastRenderedPageBreak/>
              <w:t>Без предъявления требований к стажу</w:t>
            </w:r>
          </w:p>
        </w:tc>
      </w:tr>
      <w:tr w:rsidR="002C1DFA" w:rsidRPr="00941E74" w:rsidTr="00112C62">
        <w:trPr>
          <w:trHeight w:val="58"/>
        </w:trPr>
        <w:tc>
          <w:tcPr>
            <w:tcW w:w="2410" w:type="dxa"/>
            <w:shd w:val="clear" w:color="auto" w:fill="auto"/>
          </w:tcPr>
          <w:p w:rsidR="002C1DFA" w:rsidRPr="00A05C2A"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lastRenderedPageBreak/>
              <w:t>Знания и умения</w:t>
            </w:r>
          </w:p>
        </w:tc>
        <w:tc>
          <w:tcPr>
            <w:tcW w:w="7512" w:type="dxa"/>
            <w:shd w:val="clear" w:color="auto" w:fill="FFFFFF" w:themeFill="background1"/>
          </w:tcPr>
          <w:p w:rsidR="00BC4922" w:rsidRDefault="002C1DFA" w:rsidP="00BF3E94">
            <w:pPr>
              <w:spacing w:after="0"/>
              <w:ind w:firstLine="146"/>
              <w:jc w:val="both"/>
              <w:rPr>
                <w:rFonts w:ascii="Times New Roman" w:eastAsia="Times New Roman" w:hAnsi="Times New Roman" w:cs="Times New Roman"/>
                <w:sz w:val="28"/>
                <w:szCs w:val="28"/>
                <w:lang w:eastAsia="ru-RU"/>
              </w:rPr>
            </w:pPr>
            <w:r w:rsidRPr="005361B2">
              <w:rPr>
                <w:rFonts w:ascii="Times New Roman" w:hAnsi="Times New Roman" w:cs="Times New Roman"/>
                <w:sz w:val="24"/>
                <w:szCs w:val="24"/>
                <w:u w:val="single"/>
              </w:rPr>
              <w:t>Базовые знания:</w:t>
            </w:r>
            <w:r w:rsidR="00BC4922" w:rsidRPr="00BC4922">
              <w:rPr>
                <w:rFonts w:ascii="Times New Roman" w:eastAsia="Times New Roman" w:hAnsi="Times New Roman" w:cs="Times New Roman"/>
                <w:sz w:val="28"/>
                <w:szCs w:val="28"/>
                <w:lang w:eastAsia="ru-RU"/>
              </w:rPr>
              <w:t xml:space="preserve"> </w:t>
            </w:r>
          </w:p>
          <w:p w:rsidR="00BC4922" w:rsidRPr="00BC4922" w:rsidRDefault="00BC4922" w:rsidP="00BF3E94">
            <w:pPr>
              <w:spacing w:after="0"/>
              <w:ind w:firstLine="146"/>
              <w:jc w:val="both"/>
              <w:rPr>
                <w:rFonts w:ascii="Times New Roman" w:eastAsia="Times New Roman" w:hAnsi="Times New Roman" w:cs="Times New Roman"/>
                <w:sz w:val="24"/>
                <w:szCs w:val="24"/>
                <w:lang w:eastAsia="ru-RU"/>
              </w:rPr>
            </w:pPr>
            <w:r w:rsidRPr="00BC4922">
              <w:rPr>
                <w:rFonts w:ascii="Times New Roman" w:eastAsia="Times New Roman" w:hAnsi="Times New Roman" w:cs="Times New Roman"/>
                <w:sz w:val="24"/>
                <w:szCs w:val="24"/>
                <w:lang w:eastAsia="ru-RU"/>
              </w:rPr>
              <w:t>знание государственного языка Российской Федерации (русского языка);</w:t>
            </w:r>
          </w:p>
          <w:p w:rsidR="00BC4922" w:rsidRPr="00BC4922" w:rsidRDefault="00BC4922" w:rsidP="005D0A71">
            <w:pPr>
              <w:autoSpaceDE w:val="0"/>
              <w:autoSpaceDN w:val="0"/>
              <w:adjustRightInd w:val="0"/>
              <w:spacing w:after="0" w:line="240" w:lineRule="auto"/>
              <w:ind w:firstLine="146"/>
              <w:jc w:val="both"/>
              <w:rPr>
                <w:rFonts w:ascii="Times New Roman" w:eastAsia="Times New Roman" w:hAnsi="Times New Roman" w:cs="Times New Roman"/>
                <w:sz w:val="24"/>
                <w:szCs w:val="24"/>
                <w:lang w:eastAsia="ru-RU"/>
              </w:rPr>
            </w:pPr>
            <w:r w:rsidRPr="00BC4922">
              <w:rPr>
                <w:rFonts w:ascii="Times New Roman" w:eastAsia="Times New Roman" w:hAnsi="Times New Roman" w:cs="Times New Roman"/>
                <w:sz w:val="24"/>
                <w:szCs w:val="24"/>
                <w:lang w:eastAsia="ru-RU"/>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2C1DFA" w:rsidRPr="00BC4922" w:rsidRDefault="00BC4922" w:rsidP="005D0A71">
            <w:pPr>
              <w:autoSpaceDE w:val="0"/>
              <w:autoSpaceDN w:val="0"/>
              <w:adjustRightInd w:val="0"/>
              <w:spacing w:after="0" w:line="240" w:lineRule="auto"/>
              <w:ind w:firstLine="146"/>
              <w:jc w:val="both"/>
              <w:rPr>
                <w:rFonts w:ascii="Times New Roman" w:eastAsia="Times New Roman" w:hAnsi="Times New Roman" w:cs="Times New Roman"/>
                <w:sz w:val="24"/>
                <w:szCs w:val="24"/>
                <w:lang w:eastAsia="ru-RU"/>
              </w:rPr>
            </w:pPr>
            <w:r w:rsidRPr="00BC4922">
              <w:rPr>
                <w:rFonts w:ascii="Times New Roman" w:eastAsia="Times New Roman" w:hAnsi="Times New Roman" w:cs="Times New Roman"/>
                <w:sz w:val="24"/>
                <w:szCs w:val="24"/>
                <w:lang w:eastAsia="ru-RU"/>
              </w:rPr>
              <w:t>знание в области информационно-коммуникационных технологий;</w:t>
            </w:r>
          </w:p>
          <w:p w:rsidR="009727CF" w:rsidRDefault="003B18A8" w:rsidP="005D0A71">
            <w:pPr>
              <w:tabs>
                <w:tab w:val="left" w:pos="5"/>
                <w:tab w:val="left" w:pos="855"/>
              </w:tabs>
              <w:spacing w:after="0" w:line="240" w:lineRule="auto"/>
              <w:ind w:left="31"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мыслить системно (стратегически);</w:t>
            </w:r>
          </w:p>
          <w:p w:rsidR="003B18A8" w:rsidRDefault="003B18A8" w:rsidP="005D0A71">
            <w:pPr>
              <w:tabs>
                <w:tab w:val="left" w:pos="5"/>
                <w:tab w:val="left" w:pos="855"/>
              </w:tabs>
              <w:spacing w:after="0" w:line="240" w:lineRule="auto"/>
              <w:ind w:left="31"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планировать, рационально использовать рабочее время и достигать результата;</w:t>
            </w:r>
          </w:p>
          <w:p w:rsidR="003B18A8" w:rsidRDefault="003B18A8" w:rsidP="005D0A71">
            <w:pPr>
              <w:tabs>
                <w:tab w:val="left" w:pos="5"/>
                <w:tab w:val="left" w:pos="855"/>
              </w:tabs>
              <w:spacing w:after="0" w:line="240" w:lineRule="auto"/>
              <w:ind w:left="31"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коммуникативные умения;</w:t>
            </w:r>
          </w:p>
          <w:p w:rsidR="003B18A8" w:rsidRDefault="003B18A8" w:rsidP="005D0A71">
            <w:pPr>
              <w:tabs>
                <w:tab w:val="left" w:pos="5"/>
                <w:tab w:val="left" w:pos="855"/>
              </w:tabs>
              <w:spacing w:after="0" w:line="240" w:lineRule="auto"/>
              <w:ind w:left="31"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управлять изменениями.</w:t>
            </w:r>
          </w:p>
          <w:p w:rsidR="009727CF" w:rsidRDefault="009727CF" w:rsidP="005D0A71">
            <w:pPr>
              <w:tabs>
                <w:tab w:val="left" w:pos="5"/>
                <w:tab w:val="left" w:pos="855"/>
              </w:tabs>
              <w:spacing w:after="0" w:line="240" w:lineRule="auto"/>
              <w:ind w:left="31" w:firstLine="146"/>
              <w:jc w:val="both"/>
              <w:rPr>
                <w:rFonts w:ascii="Times New Roman" w:eastAsia="Calibri" w:hAnsi="Times New Roman" w:cs="Times New Roman"/>
                <w:sz w:val="24"/>
                <w:szCs w:val="24"/>
              </w:rPr>
            </w:pPr>
          </w:p>
          <w:p w:rsidR="002C1DFA" w:rsidRPr="005361B2" w:rsidRDefault="002C1DFA" w:rsidP="005D0A71">
            <w:pPr>
              <w:tabs>
                <w:tab w:val="left" w:pos="5"/>
                <w:tab w:val="left" w:pos="855"/>
              </w:tabs>
              <w:spacing w:after="0" w:line="240" w:lineRule="auto"/>
              <w:ind w:left="31" w:firstLine="146"/>
              <w:jc w:val="both"/>
              <w:rPr>
                <w:rFonts w:ascii="Times New Roman" w:hAnsi="Times New Roman" w:cs="Times New Roman"/>
                <w:sz w:val="24"/>
                <w:szCs w:val="24"/>
                <w:u w:val="single"/>
              </w:rPr>
            </w:pPr>
            <w:r w:rsidRPr="005361B2">
              <w:rPr>
                <w:rFonts w:ascii="Times New Roman" w:hAnsi="Times New Roman" w:cs="Times New Roman"/>
                <w:sz w:val="24"/>
                <w:szCs w:val="24"/>
                <w:u w:val="single"/>
              </w:rPr>
              <w:t>Общие умения:</w:t>
            </w:r>
          </w:p>
          <w:p w:rsidR="009727CF" w:rsidRPr="009727CF" w:rsidRDefault="009727CF"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r w:rsidRPr="009727CF">
              <w:rPr>
                <w:rFonts w:ascii="Times New Roman" w:eastAsia="Calibri" w:hAnsi="Times New Roman" w:cs="Times New Roman"/>
                <w:sz w:val="24"/>
                <w:szCs w:val="24"/>
              </w:rPr>
              <w:t>- соблюдать этику делового общения;</w:t>
            </w:r>
          </w:p>
          <w:p w:rsidR="009727CF" w:rsidRPr="009727CF" w:rsidRDefault="009727CF"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r w:rsidRPr="009727CF">
              <w:rPr>
                <w:rFonts w:ascii="Times New Roman" w:eastAsia="Calibri" w:hAnsi="Times New Roman" w:cs="Times New Roman"/>
                <w:sz w:val="24"/>
                <w:szCs w:val="24"/>
              </w:rPr>
              <w:t>- планировать</w:t>
            </w:r>
            <w:r w:rsidR="003B18A8">
              <w:rPr>
                <w:rFonts w:ascii="Times New Roman" w:eastAsia="Calibri" w:hAnsi="Times New Roman" w:cs="Times New Roman"/>
                <w:sz w:val="24"/>
                <w:szCs w:val="24"/>
              </w:rPr>
              <w:t xml:space="preserve"> и</w:t>
            </w:r>
            <w:r w:rsidRPr="009727CF">
              <w:rPr>
                <w:rFonts w:ascii="Times New Roman" w:eastAsia="Calibri" w:hAnsi="Times New Roman" w:cs="Times New Roman"/>
                <w:sz w:val="24"/>
                <w:szCs w:val="24"/>
              </w:rPr>
              <w:t xml:space="preserve"> рационально использовать служебное время;</w:t>
            </w:r>
          </w:p>
          <w:p w:rsidR="009727CF" w:rsidRPr="009727CF" w:rsidRDefault="009727CF"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r w:rsidRPr="009727CF">
              <w:rPr>
                <w:rFonts w:ascii="Times New Roman" w:eastAsia="Calibri" w:hAnsi="Times New Roman" w:cs="Times New Roman"/>
                <w:sz w:val="24"/>
                <w:szCs w:val="24"/>
              </w:rPr>
              <w:t xml:space="preserve">- коммуникативные умения; </w:t>
            </w:r>
          </w:p>
          <w:p w:rsidR="009727CF" w:rsidRPr="009727CF" w:rsidRDefault="009727CF"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r w:rsidRPr="009727CF">
              <w:rPr>
                <w:rFonts w:ascii="Times New Roman" w:eastAsia="Calibri" w:hAnsi="Times New Roman" w:cs="Times New Roman"/>
                <w:sz w:val="24"/>
                <w:szCs w:val="24"/>
              </w:rPr>
              <w:t>- умение совершенствовать свой профессиональный уровень;</w:t>
            </w:r>
          </w:p>
          <w:p w:rsidR="003B18A8" w:rsidRDefault="009727CF"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r w:rsidRPr="009727CF">
              <w:rPr>
                <w:rFonts w:ascii="Times New Roman" w:eastAsia="Calibri" w:hAnsi="Times New Roman" w:cs="Times New Roman"/>
                <w:sz w:val="24"/>
                <w:szCs w:val="24"/>
              </w:rPr>
              <w:t>- умения в области информационно-коммуникационных технологий</w:t>
            </w:r>
            <w:r w:rsidR="003B18A8">
              <w:rPr>
                <w:rFonts w:ascii="Times New Roman" w:eastAsia="Calibri" w:hAnsi="Times New Roman" w:cs="Times New Roman"/>
                <w:sz w:val="24"/>
                <w:szCs w:val="24"/>
              </w:rPr>
              <w:t>.</w:t>
            </w:r>
          </w:p>
          <w:p w:rsidR="003B18A8" w:rsidRDefault="003B18A8"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p>
          <w:p w:rsidR="002C1DFA" w:rsidRPr="005361B2" w:rsidRDefault="002C1DFA" w:rsidP="009727CF">
            <w:pPr>
              <w:tabs>
                <w:tab w:val="left" w:pos="855"/>
              </w:tabs>
              <w:spacing w:after="0" w:line="240" w:lineRule="auto"/>
              <w:ind w:left="31" w:firstLine="284"/>
              <w:jc w:val="both"/>
              <w:rPr>
                <w:rFonts w:ascii="Times New Roman" w:hAnsi="Times New Roman" w:cs="Times New Roman"/>
                <w:sz w:val="24"/>
                <w:szCs w:val="24"/>
                <w:u w:val="single"/>
              </w:rPr>
            </w:pPr>
            <w:r w:rsidRPr="005361B2">
              <w:rPr>
                <w:rFonts w:ascii="Times New Roman" w:hAnsi="Times New Roman" w:cs="Times New Roman"/>
                <w:sz w:val="24"/>
                <w:szCs w:val="24"/>
                <w:u w:val="single"/>
              </w:rPr>
              <w:t>Профессиональные знания в сфере законодательства:</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1) Бюджетный кодекс Российской Федерации от 31 июля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1998 г. № 145-ФЗ; </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2) Налоговый кодекс Российской Федерации. Часть первая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от 31 июля 1998 г. № 146-ФЗ; </w:t>
            </w:r>
          </w:p>
          <w:p w:rsidR="00181B11" w:rsidRPr="00181B11" w:rsidRDefault="00BF3E94"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181B11" w:rsidRPr="00181B11">
              <w:rPr>
                <w:rFonts w:ascii="Times New Roman" w:eastAsia="Calibri" w:hAnsi="Times New Roman" w:cs="Times New Roman"/>
                <w:sz w:val="24"/>
                <w:szCs w:val="24"/>
              </w:rPr>
              <w:t>Кодекс Российской Федерации об административных правонарушениях от 30 декабря 2001 г. № 195-ФЗ;</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4) Трудовой кодекс Российской Федерации от 30 декабря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2001 г. № 197-ФЗ; </w:t>
            </w:r>
          </w:p>
          <w:p w:rsidR="00181B11" w:rsidRPr="00181B11" w:rsidRDefault="00BF3E94"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181B11" w:rsidRPr="00181B11">
              <w:rPr>
                <w:rFonts w:ascii="Times New Roman" w:eastAsia="Calibri" w:hAnsi="Times New Roman" w:cs="Times New Roman"/>
                <w:sz w:val="24"/>
                <w:szCs w:val="24"/>
              </w:rPr>
              <w:t xml:space="preserve">Федеральный закон от 14 ноября 2002 г. № 161-ФЗ </w:t>
            </w:r>
            <w:r w:rsidR="00181B11">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«О государственных и муниципальных унитарных предприятиях»; </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6) Федеральный закон Российской Федерации от 9 февраля 2009 г.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8-ФЗ «Об обеспечении доступа к информации о деятельности государственных органов и органов местного самоуправления»;</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7) Федеральный закон Российской Федерации от 6 апреля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2011 г. № 63-ФЗ «Об электронной подписи»;</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8) Федеральный закон Российской Федерации от 6 декабря 2011 г.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402-ФЗ «О бухгалтерском учёте»;</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9) Федеральный закон Российской Федерации от 5 апреля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2013 г. № 44-ФЗ «О контрактной системе в сфере закупок товаров, работ, услуг для обеспечения государственных и муниципальных нужд»;</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10</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Федеральный закон о федеральном бюджете на соответствующий год;</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11) Указ Президента Российской Федерации от 6 марта 1997 г.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188 «Об утверждении Перечня сведений конфиденциального характера»;</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12) Указ Президента Российской Федерации от 31 декабря 2005 г.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 1574 «О реестре должностей федеральной государственной </w:t>
            </w:r>
            <w:r w:rsidRPr="00181B11">
              <w:rPr>
                <w:rFonts w:ascii="Times New Roman" w:eastAsia="Calibri" w:hAnsi="Times New Roman" w:cs="Times New Roman"/>
                <w:sz w:val="24"/>
                <w:szCs w:val="24"/>
              </w:rPr>
              <w:lastRenderedPageBreak/>
              <w:t>гражданской службы»;</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13) Указ Президента Российской Федерации от 25 июля 2006 г.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763 «О денежном содержании федеральных государственных гражданских служащих»;</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14) Постановление Правительства Российской Федерации о мерах по реализации федерального закона о федеральном бюджете на соответствующий год;</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Постановление Правительства Российской Федерации от </w:t>
            </w:r>
            <w:r>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30 июля 2004 г. № 401 «О Федеральной службе по экологическому, технологическому и атомному надзору»;</w:t>
            </w:r>
          </w:p>
          <w:p w:rsidR="00181B11" w:rsidRPr="00181B11" w:rsidRDefault="00BF3E94" w:rsidP="005D0A71">
            <w:pPr>
              <w:spacing w:after="0" w:line="240" w:lineRule="auto"/>
              <w:ind w:firstLine="14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16) </w:t>
            </w:r>
            <w:r w:rsidR="00181B11" w:rsidRPr="00181B11">
              <w:rPr>
                <w:rFonts w:ascii="Times New Roman" w:eastAsia="Calibri" w:hAnsi="Times New Roman" w:cs="Times New Roman"/>
                <w:sz w:val="24"/>
                <w:szCs w:val="24"/>
              </w:rPr>
              <w:t xml:space="preserve">Постановление Правительства Российской Федерации </w:t>
            </w:r>
            <w:r w:rsidR="005D0A71">
              <w:rPr>
                <w:rFonts w:ascii="Times New Roman" w:eastAsia="Calibri" w:hAnsi="Times New Roman" w:cs="Times New Roman"/>
                <w:sz w:val="24"/>
                <w:szCs w:val="24"/>
              </w:rPr>
              <w:t xml:space="preserve">                            от </w:t>
            </w:r>
            <w:r w:rsidR="00181B11" w:rsidRPr="00181B11">
              <w:rPr>
                <w:rFonts w:ascii="Times New Roman" w:eastAsia="Calibri" w:hAnsi="Times New Roman" w:cs="Times New Roman"/>
                <w:sz w:val="24"/>
                <w:szCs w:val="24"/>
              </w:rPr>
              <w:t>17 марта 2014 г. № 193 «Об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w:t>
            </w:r>
            <w:proofErr w:type="gramEnd"/>
            <w:r w:rsidR="00181B11" w:rsidRPr="00181B11">
              <w:rPr>
                <w:rFonts w:ascii="Times New Roman" w:eastAsia="Calibri" w:hAnsi="Times New Roman" w:cs="Times New Roman"/>
                <w:sz w:val="24"/>
                <w:szCs w:val="24"/>
              </w:rPr>
              <w:t xml:space="preserve">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 февраля 2014 г.</w:t>
            </w:r>
            <w:r w:rsidR="00181B11">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89»;</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17)</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от 13 апреля 2009 г. № 34н «Об организации проведения мониторинга качества финансового менеджмента, осуществляемого главными администраторами средств федерального бюджета»;</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18)</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от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 декабря 2010 г. № 157 н «Об 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19)</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от </w:t>
            </w:r>
            <w:r w:rsidRPr="00181B11">
              <w:rPr>
                <w:rFonts w:ascii="Times New Roman" w:eastAsia="Calibri" w:hAnsi="Times New Roman" w:cs="Times New Roman"/>
                <w:sz w:val="24"/>
                <w:szCs w:val="24"/>
              </w:rPr>
              <w:t>6 декабря 2010 г. № 162 н «Об утверждении Плана счетов бюджетного учёта и Инструкции по его применению»;</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20)</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от </w:t>
            </w:r>
            <w:r w:rsidRPr="00181B11">
              <w:rPr>
                <w:rFonts w:ascii="Times New Roman" w:eastAsia="Calibri" w:hAnsi="Times New Roman" w:cs="Times New Roman"/>
                <w:sz w:val="24"/>
                <w:szCs w:val="24"/>
              </w:rPr>
              <w:t>16 декабря 2010 г. № 174н «Об утверждении Плана счетов бухгалтерского  учёта бюджетных учреждений и Инструкции по его применению»;</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21)</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от 28 декабря 2010 г. № 191 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22)</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от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25 марта 2011 г. № 33 н «Об утверждении Инструкции о порядке составления, представления годовой, квартальной бухгалтерской отчётности государственных (муниципальных) бюджетных и </w:t>
            </w:r>
            <w:r w:rsidRPr="00181B11">
              <w:rPr>
                <w:rFonts w:ascii="Times New Roman" w:eastAsia="Calibri" w:hAnsi="Times New Roman" w:cs="Times New Roman"/>
                <w:sz w:val="24"/>
                <w:szCs w:val="24"/>
              </w:rPr>
              <w:lastRenderedPageBreak/>
              <w:t>автономных учреждений»;</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23)</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от </w:t>
            </w:r>
            <w:r w:rsidRPr="00181B11">
              <w:rPr>
                <w:rFonts w:ascii="Times New Roman" w:eastAsia="Calibri" w:hAnsi="Times New Roman" w:cs="Times New Roman"/>
                <w:sz w:val="24"/>
                <w:szCs w:val="24"/>
              </w:rPr>
              <w:t>1 июля 2013 г. № 65 н «Об утверждении Указаний о порядке применения бюджетной классификации Российской Федерации»;</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24)</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от 9 декабря 2013 г. № 117 н «О порядке составления и ведения кассового плана исполнения федерального бюджета в текущем финансовом году»;</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25)</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от 4 декабря 2014 г. № 143 н «Об утверждении форм отчётов о расходах и численности федеральных государственных органов, государственных органов субъектов Российской Федерации, органов местного самоуправления, избирательных комиссий муниципальных образований, а также Инструкции о порядке их составления и представления»;</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w:t>
            </w:r>
            <w:r>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от 30 марта 2015 г. № 52 н «Об утверждении форм первичных учётных документов и регистров бухгалтерского учёта, применяемыми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по их применению»;</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27)</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w:t>
            </w:r>
            <w:r w:rsidR="00181B11">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от 15 марта 2016 г. № 15 н «Об утверждении дополнительных форм годовой и квартальной бюджетной отчётности об исполнении федерального бюджета и Инструкции о порядке их составления и представления»;</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28)</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от </w:t>
            </w:r>
            <w:r>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31 декабря 2016 г. № 257 н «Об утверждении федеральных стандартов бухгалтерского учета для организаций  государственного сектора "Основные средства"»;</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29)</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w:t>
            </w:r>
            <w:r>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от 31 декабря 2016 г. № 258 н «Об утверждении федеральных стандартов бухгалтерского учета для организаций  государственного сектора "Аренда"»;</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Приказ Министерства фин</w:t>
            </w:r>
            <w:r>
              <w:rPr>
                <w:rFonts w:ascii="Times New Roman" w:eastAsia="Calibri" w:hAnsi="Times New Roman" w:cs="Times New Roman"/>
                <w:sz w:val="24"/>
                <w:szCs w:val="24"/>
              </w:rPr>
              <w:t xml:space="preserve">ансов Российской Федерации                от </w:t>
            </w:r>
            <w:r w:rsidR="00181B11" w:rsidRPr="00181B11">
              <w:rPr>
                <w:rFonts w:ascii="Times New Roman" w:eastAsia="Calibri" w:hAnsi="Times New Roman" w:cs="Times New Roman"/>
                <w:sz w:val="24"/>
                <w:szCs w:val="24"/>
              </w:rPr>
              <w:t>31 декабря 2016 г. № 259 н «Об утверждении федеральных стандартов бухгалтерского учета для организаций  государственного сектора " Обесценивание активов"»;</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w:t>
            </w:r>
            <w:r>
              <w:rPr>
                <w:rFonts w:ascii="Times New Roman" w:eastAsia="Calibri" w:hAnsi="Times New Roman" w:cs="Times New Roman"/>
                <w:sz w:val="24"/>
                <w:szCs w:val="24"/>
              </w:rPr>
              <w:t xml:space="preserve">                 от</w:t>
            </w:r>
            <w:r w:rsidR="00181B11" w:rsidRPr="00181B11">
              <w:rPr>
                <w:rFonts w:ascii="Times New Roman" w:eastAsia="Calibri" w:hAnsi="Times New Roman" w:cs="Times New Roman"/>
                <w:sz w:val="24"/>
                <w:szCs w:val="24"/>
              </w:rPr>
              <w:t>07 декабря 2018 г. № 256 н «Об утверждении федеральных стандартов бухгалтерского учета для организаций  государственного сектора "Запасы"»;</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w:t>
            </w:r>
            <w:r>
              <w:rPr>
                <w:rFonts w:ascii="Times New Roman" w:eastAsia="Calibri" w:hAnsi="Times New Roman" w:cs="Times New Roman"/>
                <w:sz w:val="24"/>
                <w:szCs w:val="24"/>
              </w:rPr>
              <w:t xml:space="preserve">                      от </w:t>
            </w:r>
            <w:r w:rsidR="00181B11" w:rsidRPr="00181B11">
              <w:rPr>
                <w:rFonts w:ascii="Times New Roman" w:eastAsia="Calibri" w:hAnsi="Times New Roman" w:cs="Times New Roman"/>
                <w:sz w:val="24"/>
                <w:szCs w:val="24"/>
              </w:rPr>
              <w:t>30 декабря 2017 г. № 274н «Об утверждении федеральных стандартов бухгалтерского учета для организаций  государственного сектора " Учётная политика, оценочные значения и ошибки"»;</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32) Федеральный закон  «О  порядке рассмотрения обращений граждан Российской Федерации» от 02 мая 2006 г. № 59-ФЗ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(с изменениями);</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33) Федеральный закон "О контрактной системе в сфере закупок </w:t>
            </w:r>
            <w:r w:rsidRPr="00181B11">
              <w:rPr>
                <w:rFonts w:ascii="Times New Roman" w:eastAsia="Calibri" w:hAnsi="Times New Roman" w:cs="Times New Roman"/>
                <w:sz w:val="24"/>
                <w:szCs w:val="24"/>
              </w:rPr>
              <w:lastRenderedPageBreak/>
              <w:t xml:space="preserve">товаров, работ, услуг для обеспечения государственных и муниципальных нужд"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от 05.04.2013 N 44-ФЗ;</w:t>
            </w:r>
          </w:p>
          <w:p w:rsidR="00181B11" w:rsidRPr="00181B11" w:rsidRDefault="005D0A71" w:rsidP="005D0A71">
            <w:pPr>
              <w:spacing w:after="0" w:line="240" w:lineRule="auto"/>
              <w:ind w:firstLine="146"/>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34)</w:t>
            </w:r>
            <w:r w:rsidR="00BF3E94">
              <w:rPr>
                <w:rFonts w:ascii="Times New Roman" w:eastAsia="Calibri" w:hAnsi="Times New Roman" w:cs="Times New Roman"/>
                <w:sz w:val="24"/>
                <w:szCs w:val="24"/>
              </w:rPr>
              <w:t xml:space="preserve"> </w:t>
            </w:r>
            <w:r w:rsidR="00181B11" w:rsidRPr="00181B11">
              <w:rPr>
                <w:rFonts w:ascii="Times New Roman" w:eastAsia="Times New Roman" w:hAnsi="Times New Roman" w:cs="Times New Roman"/>
                <w:sz w:val="24"/>
                <w:szCs w:val="24"/>
                <w:lang w:eastAsia="ru-RU"/>
              </w:rPr>
              <w:t xml:space="preserve">Указание Банка России от 11 марта 2014 г. № 3210-У </w:t>
            </w:r>
            <w:r w:rsidR="00181B11">
              <w:rPr>
                <w:rFonts w:ascii="Times New Roman" w:eastAsia="Times New Roman" w:hAnsi="Times New Roman" w:cs="Times New Roman"/>
                <w:sz w:val="24"/>
                <w:szCs w:val="24"/>
                <w:lang w:eastAsia="ru-RU"/>
              </w:rPr>
              <w:t xml:space="preserve">                        </w:t>
            </w:r>
            <w:r w:rsidR="00181B11" w:rsidRPr="00181B11">
              <w:rPr>
                <w:rFonts w:ascii="Times New Roman" w:eastAsia="Times New Roman" w:hAnsi="Times New Roman" w:cs="Times New Roman"/>
                <w:sz w:val="24"/>
                <w:szCs w:val="24"/>
                <w:lang w:eastAsia="ru-RU"/>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181B11" w:rsidRDefault="005D0A71" w:rsidP="005D0A71">
            <w:pPr>
              <w:spacing w:after="0" w:line="240" w:lineRule="auto"/>
              <w:ind w:firstLine="146"/>
              <w:jc w:val="both"/>
              <w:rPr>
                <w:rFonts w:ascii="Times New Roman" w:eastAsia="Calibri" w:hAnsi="Times New Roman" w:cs="Times New Roman"/>
                <w:bCs/>
                <w:sz w:val="24"/>
                <w:szCs w:val="24"/>
              </w:rPr>
            </w:pPr>
            <w:r>
              <w:rPr>
                <w:rFonts w:ascii="Times New Roman" w:eastAsia="Calibri" w:hAnsi="Times New Roman" w:cs="Times New Roman"/>
                <w:sz w:val="24"/>
                <w:szCs w:val="24"/>
              </w:rPr>
              <w:t>35)</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bCs/>
                <w:sz w:val="24"/>
                <w:szCs w:val="24"/>
              </w:rPr>
              <w:t>Приказ Федерального казначейства от 31</w:t>
            </w:r>
            <w:r w:rsidR="00BF3E94">
              <w:rPr>
                <w:rFonts w:ascii="Times New Roman" w:eastAsia="Calibri" w:hAnsi="Times New Roman" w:cs="Times New Roman"/>
                <w:bCs/>
                <w:sz w:val="24"/>
                <w:szCs w:val="24"/>
              </w:rPr>
              <w:t xml:space="preserve"> </w:t>
            </w:r>
            <w:r w:rsidR="00181B11" w:rsidRPr="00181B11">
              <w:rPr>
                <w:rFonts w:ascii="Times New Roman" w:eastAsia="Calibri" w:hAnsi="Times New Roman" w:cs="Times New Roman"/>
                <w:bCs/>
                <w:sz w:val="24"/>
                <w:szCs w:val="24"/>
              </w:rPr>
              <w:t xml:space="preserve">декабря 2019 г. </w:t>
            </w:r>
            <w:r w:rsidR="00181B11">
              <w:rPr>
                <w:rFonts w:ascii="Times New Roman" w:eastAsia="Calibri" w:hAnsi="Times New Roman" w:cs="Times New Roman"/>
                <w:bCs/>
                <w:sz w:val="24"/>
                <w:szCs w:val="24"/>
              </w:rPr>
              <w:t xml:space="preserve">                  </w:t>
            </w:r>
            <w:r w:rsidR="00181B11" w:rsidRPr="00181B11">
              <w:rPr>
                <w:rFonts w:ascii="Times New Roman" w:eastAsia="Calibri" w:hAnsi="Times New Roman" w:cs="Times New Roman"/>
                <w:bCs/>
                <w:sz w:val="24"/>
                <w:szCs w:val="24"/>
              </w:rPr>
              <w:t>№ 41н "Об утверждении Графика документооборота при централизации учета".</w:t>
            </w:r>
          </w:p>
          <w:p w:rsidR="003F18F2" w:rsidRPr="00181B11" w:rsidRDefault="003F18F2" w:rsidP="005D0A71">
            <w:pPr>
              <w:spacing w:after="0" w:line="240" w:lineRule="auto"/>
              <w:ind w:firstLine="146"/>
              <w:jc w:val="both"/>
              <w:rPr>
                <w:rFonts w:ascii="Times New Roman" w:eastAsia="Calibri" w:hAnsi="Times New Roman" w:cs="Times New Roman"/>
                <w:bCs/>
                <w:sz w:val="24"/>
                <w:szCs w:val="24"/>
              </w:rPr>
            </w:pPr>
          </w:p>
          <w:p w:rsidR="002C1DFA" w:rsidRPr="005361B2" w:rsidRDefault="002C1DFA" w:rsidP="009727CF">
            <w:pPr>
              <w:pStyle w:val="ac"/>
              <w:tabs>
                <w:tab w:val="left" w:pos="855"/>
              </w:tabs>
              <w:ind w:left="31" w:firstLine="288"/>
              <w:jc w:val="both"/>
              <w:rPr>
                <w:rFonts w:ascii="Times New Roman" w:hAnsi="Times New Roman"/>
                <w:sz w:val="24"/>
                <w:szCs w:val="24"/>
                <w:u w:val="single"/>
              </w:rPr>
            </w:pPr>
            <w:r w:rsidRPr="005361B2">
              <w:rPr>
                <w:rFonts w:ascii="Times New Roman" w:hAnsi="Times New Roman"/>
                <w:sz w:val="24"/>
                <w:szCs w:val="24"/>
                <w:u w:val="single"/>
              </w:rPr>
              <w:t>Иные профессиональные знания:</w:t>
            </w:r>
          </w:p>
          <w:p w:rsidR="00181B11" w:rsidRPr="00181B11" w:rsidRDefault="00181B11" w:rsidP="005D0A71">
            <w:pPr>
              <w:tabs>
                <w:tab w:val="left" w:pos="14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 состав регистров бюджетного учёта;</w:t>
            </w:r>
          </w:p>
          <w:p w:rsidR="00181B11" w:rsidRPr="00181B11" w:rsidRDefault="00181B11" w:rsidP="005D0A71">
            <w:pPr>
              <w:tabs>
                <w:tab w:val="left" w:pos="1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 система регулирования бухгалтерского учёта (принципы, иерархия нормативных правовых актов, субъекты и их функции);</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3) состав бюджетной классификации;</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4) виды бюджетной отчётности;</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36AF">
              <w:rPr>
                <w:rFonts w:ascii="Times New Roman" w:eastAsia="Calibri" w:hAnsi="Times New Roman" w:cs="Times New Roman"/>
                <w:sz w:val="24"/>
                <w:szCs w:val="24"/>
              </w:rPr>
              <w:t>5)</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36AF">
              <w:rPr>
                <w:rFonts w:ascii="Times New Roman" w:eastAsia="Calibri" w:hAnsi="Times New Roman" w:cs="Times New Roman"/>
                <w:sz w:val="24"/>
                <w:szCs w:val="24"/>
              </w:rPr>
              <w:t>6)</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36AF">
              <w:rPr>
                <w:rFonts w:ascii="Times New Roman" w:eastAsia="Calibri" w:hAnsi="Times New Roman" w:cs="Times New Roman"/>
                <w:sz w:val="24"/>
                <w:szCs w:val="24"/>
              </w:rPr>
              <w:t xml:space="preserve">7) </w:t>
            </w:r>
            <w:r w:rsidRPr="00181B11">
              <w:rPr>
                <w:rFonts w:ascii="Times New Roman" w:eastAsia="Calibri" w:hAnsi="Times New Roman" w:cs="Times New Roman"/>
                <w:sz w:val="24"/>
                <w:szCs w:val="24"/>
              </w:rPr>
              <w:t>порядок работы со служебной электронной почтой, а также правила использования личной электронной почтой,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техники (компьютерах);</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36AF">
              <w:rPr>
                <w:rFonts w:ascii="Times New Roman" w:eastAsia="Calibri" w:hAnsi="Times New Roman" w:cs="Times New Roman"/>
                <w:sz w:val="24"/>
                <w:szCs w:val="24"/>
              </w:rPr>
              <w:t>8)</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181B11">
              <w:rPr>
                <w:rFonts w:ascii="Times New Roman" w:eastAsia="Calibri" w:hAnsi="Times New Roman" w:cs="Times New Roman"/>
                <w:sz w:val="24"/>
                <w:szCs w:val="24"/>
              </w:rPr>
              <w:t>фишинговые</w:t>
            </w:r>
            <w:proofErr w:type="spellEnd"/>
            <w:r w:rsidRPr="00181B11">
              <w:rPr>
                <w:rFonts w:ascii="Times New Roman" w:eastAsia="Calibri" w:hAnsi="Times New Roman" w:cs="Times New Roman"/>
                <w:sz w:val="24"/>
                <w:szCs w:val="24"/>
              </w:rPr>
              <w:t xml:space="preserve">» письма и </w:t>
            </w:r>
            <w:proofErr w:type="gramStart"/>
            <w:r w:rsidRPr="00181B11">
              <w:rPr>
                <w:rFonts w:ascii="Times New Roman" w:eastAsia="Calibri" w:hAnsi="Times New Roman" w:cs="Times New Roman"/>
                <w:sz w:val="24"/>
                <w:szCs w:val="24"/>
              </w:rPr>
              <w:t>спам-рассылки</w:t>
            </w:r>
            <w:proofErr w:type="gramEnd"/>
            <w:r w:rsidRPr="00181B11">
              <w:rPr>
                <w:rFonts w:ascii="Times New Roman" w:eastAsia="Calibri" w:hAnsi="Times New Roman" w:cs="Times New Roman"/>
                <w:sz w:val="24"/>
                <w:szCs w:val="24"/>
              </w:rPr>
              <w:t>, умение корректно и своевременно реагировать на получение таких электронных сообщений;</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36AF">
              <w:rPr>
                <w:rFonts w:ascii="Times New Roman" w:eastAsia="Calibri" w:hAnsi="Times New Roman" w:cs="Times New Roman"/>
                <w:sz w:val="24"/>
                <w:szCs w:val="24"/>
              </w:rPr>
              <w:t>9)</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10) правила и ограничения подключения внешних устройств (</w:t>
            </w:r>
            <w:proofErr w:type="spellStart"/>
            <w:r w:rsidRPr="00181B11">
              <w:rPr>
                <w:rFonts w:ascii="Times New Roman" w:eastAsia="Calibri" w:hAnsi="Times New Roman" w:cs="Times New Roman"/>
                <w:sz w:val="24"/>
                <w:szCs w:val="24"/>
              </w:rPr>
              <w:t>флеш</w:t>
            </w:r>
            <w:proofErr w:type="spellEnd"/>
            <w:r w:rsidRPr="00181B11">
              <w:rPr>
                <w:rFonts w:ascii="Times New Roman" w:eastAsia="Calibri" w:hAnsi="Times New Roman" w:cs="Times New Roman"/>
                <w:sz w:val="24"/>
                <w:szCs w:val="24"/>
              </w:rPr>
              <w:t>-накопителей,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36AF">
              <w:rPr>
                <w:rFonts w:ascii="Times New Roman" w:eastAsia="Calibri" w:hAnsi="Times New Roman" w:cs="Times New Roman"/>
                <w:sz w:val="24"/>
                <w:szCs w:val="24"/>
              </w:rPr>
              <w:t>11)</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понятие персональных данных, принципы и условия их обработки;</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12) меры по обеспечению безопасности персональных данных при их обработке в информационных системах;</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13) перечень обязательных сведений о документах, используемых в целях учета и поиска документов в системах электронного документооборота;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181B11">
              <w:rPr>
                <w:rFonts w:ascii="Times New Roman" w:eastAsia="Calibri" w:hAnsi="Times New Roman" w:cs="Times New Roman"/>
                <w:sz w:val="24"/>
                <w:szCs w:val="24"/>
              </w:rPr>
              <w:t>14) понятие и виды электронных подписей;</w:t>
            </w:r>
          </w:p>
          <w:p w:rsidR="00181B11" w:rsidRDefault="00181B11" w:rsidP="00181B11">
            <w:pPr>
              <w:tabs>
                <w:tab w:val="left" w:pos="15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15) условия признания электронных документов, подписанных электронной подписью, </w:t>
            </w:r>
            <w:proofErr w:type="gramStart"/>
            <w:r w:rsidRPr="00181B11">
              <w:rPr>
                <w:rFonts w:ascii="Times New Roman" w:eastAsia="Calibri" w:hAnsi="Times New Roman" w:cs="Times New Roman"/>
                <w:sz w:val="24"/>
                <w:szCs w:val="24"/>
              </w:rPr>
              <w:t>равнозначными</w:t>
            </w:r>
            <w:proofErr w:type="gramEnd"/>
            <w:r w:rsidRPr="00181B11">
              <w:rPr>
                <w:rFonts w:ascii="Times New Roman" w:eastAsia="Calibri" w:hAnsi="Times New Roman" w:cs="Times New Roman"/>
                <w:sz w:val="24"/>
                <w:szCs w:val="24"/>
              </w:rPr>
              <w:t xml:space="preserve"> документам на бумажном носителе, подписанным собственноручной подписью;</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16) постановления, распоряжения, приказы, другие руководящие и нормативные документы вышестоящего органа;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17) средства механизации труда обслуживающего персонала;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18) правила эксплуатации помещений;</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19) основы организации труда;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20) основы трудового законодательства;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21) правила внутреннего трудового распорядка;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22) правила и нормы охраны труда;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23) инструкции по делопроизводству;</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sidRPr="00181B11">
              <w:rPr>
                <w:rFonts w:ascii="Times New Roman" w:eastAsia="Calibri" w:hAnsi="Times New Roman" w:cs="Times New Roman"/>
                <w:sz w:val="24"/>
                <w:szCs w:val="24"/>
              </w:rPr>
              <w:t>4) инструкции по работе в системе электронного документооборота (входящие, исходящие, внутренние и организационно-распорядительные документы);</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25) правила работы с документами и документной информацией на основе использования организационной и вычислительной техники (учет, контроль исполнения, оперативное хранение, справочная работа);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26) механизмы разработки унифицированных систем документации и табелей рабочего времени работников отдела;</w:t>
            </w:r>
          </w:p>
          <w:p w:rsidR="00181B11" w:rsidRDefault="00181B11" w:rsidP="00181B11">
            <w:pPr>
              <w:pStyle w:val="ac"/>
              <w:tabs>
                <w:tab w:val="left" w:pos="0"/>
              </w:tabs>
              <w:jc w:val="both"/>
              <w:rPr>
                <w:rFonts w:ascii="Times New Roman" w:hAnsi="Times New Roman"/>
                <w:sz w:val="24"/>
                <w:szCs w:val="24"/>
                <w:u w:val="single"/>
              </w:rPr>
            </w:pPr>
            <w:r>
              <w:rPr>
                <w:rFonts w:ascii="Times New Roman" w:hAnsi="Times New Roman"/>
                <w:sz w:val="24"/>
                <w:szCs w:val="24"/>
              </w:rPr>
              <w:t xml:space="preserve">  </w:t>
            </w:r>
            <w:r w:rsidRPr="00181B11">
              <w:rPr>
                <w:rFonts w:ascii="Times New Roman" w:hAnsi="Times New Roman"/>
                <w:sz w:val="24"/>
                <w:szCs w:val="24"/>
              </w:rPr>
              <w:t>27) принципы отбора документов, передаваемых на государственное хранение, организации хранения и экспертизы ценности документов</w:t>
            </w:r>
            <w:r>
              <w:rPr>
                <w:rFonts w:ascii="Times New Roman" w:hAnsi="Times New Roman"/>
                <w:sz w:val="24"/>
                <w:szCs w:val="24"/>
              </w:rPr>
              <w:t>.</w:t>
            </w:r>
            <w:r>
              <w:rPr>
                <w:rFonts w:ascii="Times New Roman" w:hAnsi="Times New Roman"/>
                <w:sz w:val="24"/>
                <w:szCs w:val="24"/>
                <w:u w:val="single"/>
              </w:rPr>
              <w:t xml:space="preserve"> </w:t>
            </w:r>
          </w:p>
          <w:p w:rsidR="002C1DFA" w:rsidRPr="005361B2" w:rsidRDefault="00712446" w:rsidP="00181B11">
            <w:pPr>
              <w:pStyle w:val="ac"/>
              <w:tabs>
                <w:tab w:val="left" w:pos="0"/>
              </w:tabs>
              <w:ind w:firstLine="284"/>
              <w:jc w:val="both"/>
              <w:rPr>
                <w:rFonts w:ascii="Times New Roman" w:hAnsi="Times New Roman"/>
                <w:sz w:val="24"/>
                <w:szCs w:val="24"/>
              </w:rPr>
            </w:pPr>
            <w:r>
              <w:rPr>
                <w:rFonts w:ascii="Times New Roman" w:hAnsi="Times New Roman"/>
                <w:sz w:val="24"/>
                <w:szCs w:val="24"/>
                <w:u w:val="single"/>
              </w:rPr>
              <w:t>Профессиональные</w:t>
            </w:r>
            <w:r w:rsidR="002C1DFA" w:rsidRPr="005361B2">
              <w:rPr>
                <w:rFonts w:ascii="Times New Roman" w:hAnsi="Times New Roman"/>
                <w:sz w:val="24"/>
                <w:szCs w:val="24"/>
                <w:u w:val="single"/>
              </w:rPr>
              <w:t xml:space="preserve"> </w:t>
            </w:r>
            <w:r w:rsidR="002933A1" w:rsidRPr="005361B2">
              <w:rPr>
                <w:rFonts w:ascii="Times New Roman" w:hAnsi="Times New Roman"/>
                <w:sz w:val="24"/>
                <w:szCs w:val="24"/>
                <w:u w:val="single"/>
              </w:rPr>
              <w:t>умения</w:t>
            </w:r>
            <w:r w:rsidR="002C1DFA" w:rsidRPr="005361B2">
              <w:rPr>
                <w:rFonts w:ascii="Times New Roman" w:hAnsi="Times New Roman"/>
                <w:sz w:val="24"/>
                <w:szCs w:val="24"/>
                <w:u w:val="single"/>
              </w:rPr>
              <w:t>:</w:t>
            </w:r>
            <w:r w:rsidR="002C1DFA" w:rsidRPr="005361B2">
              <w:rPr>
                <w:rFonts w:ascii="Times New Roman" w:hAnsi="Times New Roman"/>
                <w:sz w:val="24"/>
                <w:szCs w:val="24"/>
              </w:rPr>
              <w:t xml:space="preserve"> </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 умение чётко и грамотно излагать свои мысли в устной и письменной форме;</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 умение проводить анализ и делать логические выводы, основанные на показателях финансовой отчётности;</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3) определение оптимальных методов и инструментов современных технологий сбора, обобщения, анализа информации;</w:t>
            </w:r>
          </w:p>
          <w:p w:rsidR="00181B11" w:rsidRPr="00181B11" w:rsidRDefault="00D536AF" w:rsidP="003F18F2">
            <w:pPr>
              <w:tabs>
                <w:tab w:val="left" w:pos="5"/>
              </w:tabs>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181B11" w:rsidRPr="00181B11">
              <w:rPr>
                <w:rFonts w:ascii="Times New Roman" w:eastAsia="Calibri" w:hAnsi="Times New Roman" w:cs="Times New Roman"/>
                <w:sz w:val="24"/>
                <w:szCs w:val="24"/>
              </w:rPr>
              <w:t xml:space="preserve">умение оперативно осуществлять </w:t>
            </w:r>
            <w:r>
              <w:rPr>
                <w:rFonts w:ascii="Times New Roman" w:eastAsia="Calibri" w:hAnsi="Times New Roman" w:cs="Times New Roman"/>
                <w:sz w:val="24"/>
                <w:szCs w:val="24"/>
              </w:rPr>
              <w:t xml:space="preserve">поиск необходимой информации, в </w:t>
            </w:r>
            <w:r w:rsidR="00181B11" w:rsidRPr="00181B11">
              <w:rPr>
                <w:rFonts w:ascii="Times New Roman" w:eastAsia="Calibri" w:hAnsi="Times New Roman" w:cs="Times New Roman"/>
                <w:sz w:val="24"/>
                <w:szCs w:val="24"/>
              </w:rPr>
              <w:t>том числе с использованием информационно-телекоммуникационной сети «Интернет»;</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5) 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6) умение создавать, отправлять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7)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w:t>
            </w:r>
          </w:p>
          <w:p w:rsid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8) умение работать с общими сетевыми ресурсами (сетевыми дисками, папками).</w:t>
            </w:r>
          </w:p>
          <w:p w:rsidR="003F18F2" w:rsidRPr="00181B11" w:rsidRDefault="003F18F2" w:rsidP="003F18F2">
            <w:pPr>
              <w:tabs>
                <w:tab w:val="left" w:pos="5"/>
              </w:tabs>
              <w:spacing w:after="0" w:line="240" w:lineRule="auto"/>
              <w:ind w:firstLine="146"/>
              <w:jc w:val="both"/>
              <w:rPr>
                <w:rFonts w:ascii="Times New Roman" w:eastAsia="Calibri" w:hAnsi="Times New Roman" w:cs="Times New Roman"/>
                <w:sz w:val="24"/>
                <w:szCs w:val="24"/>
              </w:rPr>
            </w:pPr>
          </w:p>
          <w:p w:rsidR="002C1DFA" w:rsidRPr="005361B2" w:rsidRDefault="002C1DFA" w:rsidP="009E478A">
            <w:pPr>
              <w:tabs>
                <w:tab w:val="left" w:pos="855"/>
              </w:tabs>
              <w:spacing w:after="0" w:line="240" w:lineRule="auto"/>
              <w:ind w:left="31" w:firstLine="284"/>
              <w:jc w:val="both"/>
              <w:rPr>
                <w:rFonts w:ascii="Times New Roman" w:hAnsi="Times New Roman" w:cs="Times New Roman"/>
                <w:sz w:val="24"/>
                <w:szCs w:val="24"/>
                <w:u w:val="single"/>
              </w:rPr>
            </w:pPr>
            <w:r w:rsidRPr="005361B2">
              <w:rPr>
                <w:rFonts w:ascii="Times New Roman" w:hAnsi="Times New Roman" w:cs="Times New Roman"/>
                <w:sz w:val="24"/>
                <w:szCs w:val="24"/>
                <w:u w:val="single"/>
              </w:rPr>
              <w:t xml:space="preserve">Функциональные </w:t>
            </w:r>
            <w:r w:rsidR="00A604AE" w:rsidRPr="005361B2">
              <w:rPr>
                <w:rFonts w:ascii="Times New Roman" w:hAnsi="Times New Roman" w:cs="Times New Roman"/>
                <w:sz w:val="24"/>
                <w:szCs w:val="24"/>
                <w:u w:val="single"/>
              </w:rPr>
              <w:t>знания</w:t>
            </w:r>
            <w:r w:rsidRPr="005361B2">
              <w:rPr>
                <w:rFonts w:ascii="Times New Roman" w:hAnsi="Times New Roman" w:cs="Times New Roman"/>
                <w:sz w:val="24"/>
                <w:szCs w:val="24"/>
                <w:u w:val="single"/>
              </w:rPr>
              <w:t>:</w:t>
            </w:r>
          </w:p>
          <w:p w:rsidR="00181B11" w:rsidRPr="00181B11" w:rsidRDefault="00181B11" w:rsidP="003F18F2">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 принципы бюджетного учёта и отчётности;</w:t>
            </w:r>
          </w:p>
          <w:p w:rsidR="00181B11" w:rsidRPr="00181B11" w:rsidRDefault="00181B11" w:rsidP="003F18F2">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 методы бюджетного планирования;</w:t>
            </w:r>
          </w:p>
          <w:p w:rsidR="00181B11" w:rsidRPr="00181B11" w:rsidRDefault="00181B11" w:rsidP="003F18F2">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3) порядок приемки товарно-материальных ценностей;</w:t>
            </w:r>
          </w:p>
          <w:p w:rsidR="00181B11" w:rsidRPr="00181B11" w:rsidRDefault="00181B11" w:rsidP="003F18F2">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4) порядок проведения инвентаризации имущества и обязательств;</w:t>
            </w:r>
          </w:p>
          <w:p w:rsidR="00181B11" w:rsidRPr="00181B11" w:rsidRDefault="00181B11" w:rsidP="003F18F2">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lastRenderedPageBreak/>
              <w:t xml:space="preserve">5) порядок подготовки приказов; </w:t>
            </w:r>
          </w:p>
          <w:p w:rsidR="00181B11" w:rsidRPr="00181B11" w:rsidRDefault="00181B11" w:rsidP="003F18F2">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6) принципы ведения папок с документами согласно утвержденной приказом руководителя управления номенклатуре дел;</w:t>
            </w:r>
          </w:p>
          <w:p w:rsidR="009727CF" w:rsidRDefault="00181B11" w:rsidP="003F18F2">
            <w:pPr>
              <w:widowControl w:val="0"/>
              <w:tabs>
                <w:tab w:val="left" w:pos="146"/>
                <w:tab w:val="left" w:pos="572"/>
                <w:tab w:val="left" w:pos="1136"/>
              </w:tabs>
              <w:spacing w:after="0" w:line="240" w:lineRule="auto"/>
              <w:ind w:firstLine="146"/>
              <w:jc w:val="both"/>
              <w:rPr>
                <w:rFonts w:ascii="Times New Roman" w:eastAsia="Times New Roman" w:hAnsi="Times New Roman" w:cs="Times New Roman"/>
                <w:color w:val="000000"/>
                <w:sz w:val="24"/>
                <w:szCs w:val="24"/>
                <w:lang w:eastAsia="ru-RU" w:bidi="ru-RU"/>
              </w:rPr>
            </w:pPr>
            <w:r w:rsidRPr="00181B11">
              <w:rPr>
                <w:rFonts w:ascii="Times New Roman" w:eastAsia="Calibri" w:hAnsi="Times New Roman" w:cs="Times New Roman"/>
                <w:sz w:val="24"/>
                <w:szCs w:val="24"/>
              </w:rPr>
              <w:t>7) порядок заключения договоров для повседневной деятельности управления</w:t>
            </w:r>
            <w:r>
              <w:rPr>
                <w:rFonts w:ascii="Times New Roman" w:eastAsia="Calibri" w:hAnsi="Times New Roman" w:cs="Times New Roman"/>
                <w:sz w:val="24"/>
                <w:szCs w:val="24"/>
              </w:rPr>
              <w:t>.</w:t>
            </w:r>
            <w:r w:rsidRPr="00181B11">
              <w:rPr>
                <w:rFonts w:ascii="Times New Roman" w:eastAsia="Times New Roman" w:hAnsi="Times New Roman" w:cs="Times New Roman"/>
                <w:color w:val="000000"/>
                <w:sz w:val="24"/>
                <w:szCs w:val="24"/>
                <w:lang w:eastAsia="ru-RU" w:bidi="ru-RU"/>
              </w:rPr>
              <w:t xml:space="preserve"> </w:t>
            </w:r>
          </w:p>
          <w:p w:rsidR="003F18F2" w:rsidRPr="00181B11" w:rsidRDefault="003F18F2" w:rsidP="00181B11">
            <w:pPr>
              <w:widowControl w:val="0"/>
              <w:tabs>
                <w:tab w:val="left" w:pos="146"/>
                <w:tab w:val="left" w:pos="572"/>
                <w:tab w:val="left" w:pos="1136"/>
              </w:tabs>
              <w:spacing w:after="0" w:line="240" w:lineRule="auto"/>
              <w:ind w:left="146"/>
              <w:jc w:val="both"/>
              <w:rPr>
                <w:rFonts w:ascii="Times New Roman" w:eastAsia="Times New Roman" w:hAnsi="Times New Roman" w:cs="Times New Roman"/>
                <w:color w:val="000000"/>
                <w:sz w:val="24"/>
                <w:szCs w:val="24"/>
                <w:lang w:eastAsia="ru-RU" w:bidi="ru-RU"/>
              </w:rPr>
            </w:pPr>
          </w:p>
          <w:p w:rsidR="00BE4F98" w:rsidRDefault="00BE4F98" w:rsidP="009E478A">
            <w:pPr>
              <w:widowControl w:val="0"/>
              <w:tabs>
                <w:tab w:val="left" w:pos="146"/>
                <w:tab w:val="left" w:pos="572"/>
                <w:tab w:val="left" w:pos="1136"/>
              </w:tabs>
              <w:spacing w:after="0" w:line="240" w:lineRule="auto"/>
              <w:ind w:left="146"/>
              <w:jc w:val="both"/>
              <w:rPr>
                <w:rFonts w:ascii="Times New Roman" w:hAnsi="Times New Roman"/>
                <w:sz w:val="24"/>
                <w:szCs w:val="24"/>
                <w:u w:val="single"/>
              </w:rPr>
            </w:pPr>
            <w:r w:rsidRPr="00BE4F98">
              <w:rPr>
                <w:rFonts w:ascii="Times New Roman" w:hAnsi="Times New Roman"/>
                <w:sz w:val="24"/>
                <w:szCs w:val="24"/>
                <w:u w:val="single"/>
              </w:rPr>
              <w:t xml:space="preserve">Функциональные умения:  </w:t>
            </w:r>
          </w:p>
          <w:p w:rsidR="00181B11" w:rsidRPr="00181B11" w:rsidRDefault="00181B11" w:rsidP="003F18F2">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 подготовка аналитических, информационных и других материалов;</w:t>
            </w:r>
          </w:p>
          <w:p w:rsidR="00181B11" w:rsidRPr="00181B11" w:rsidRDefault="00181B11" w:rsidP="003F18F2">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 предоставление информации из реестров, баз данных, выдача справок, выписок, документов, разъяснений и сведений;</w:t>
            </w:r>
          </w:p>
          <w:p w:rsidR="00181B11" w:rsidRPr="00181B11" w:rsidRDefault="00181B11" w:rsidP="003F18F2">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3) рассмотрение запросов, ходатайств, уведомлений, жалоб и  обращений;</w:t>
            </w:r>
          </w:p>
          <w:p w:rsidR="00181B11" w:rsidRPr="00181B11" w:rsidRDefault="00181B11" w:rsidP="003F18F2">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4) проведение консультаций; </w:t>
            </w:r>
          </w:p>
          <w:p w:rsidR="00181B11" w:rsidRPr="00181B11" w:rsidRDefault="00181B11" w:rsidP="003F18F2">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5) ведение телефонных разговоров;</w:t>
            </w:r>
          </w:p>
          <w:p w:rsidR="00181B11" w:rsidRPr="00181B11" w:rsidRDefault="00181B11" w:rsidP="003F18F2">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6) работа в прикладных программных продуктах, используемых в управлении;</w:t>
            </w:r>
          </w:p>
          <w:p w:rsidR="00AE7A34" w:rsidRPr="00BE4F98" w:rsidRDefault="00181B11" w:rsidP="003F18F2">
            <w:pPr>
              <w:spacing w:after="0" w:line="240" w:lineRule="auto"/>
              <w:ind w:firstLine="146"/>
              <w:jc w:val="both"/>
              <w:rPr>
                <w:rFonts w:ascii="Times New Roman" w:hAnsi="Times New Roman"/>
                <w:sz w:val="24"/>
                <w:szCs w:val="24"/>
              </w:rPr>
            </w:pPr>
            <w:r w:rsidRPr="00181B11">
              <w:rPr>
                <w:rFonts w:ascii="Times New Roman" w:eastAsia="Calibri" w:hAnsi="Times New Roman" w:cs="Times New Roman"/>
                <w:sz w:val="24"/>
                <w:szCs w:val="24"/>
              </w:rPr>
              <w:t>7) составление оперативной, сводной отчётности об исполнении бюджета, включая кассовое исполнение бюджета управления.</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Дополнительные требования к кандидатам</w:t>
            </w:r>
          </w:p>
        </w:tc>
        <w:tc>
          <w:tcPr>
            <w:tcW w:w="7512" w:type="dxa"/>
            <w:shd w:val="clear" w:color="auto" w:fill="auto"/>
          </w:tcPr>
          <w:p w:rsidR="002C1DFA" w:rsidRDefault="002C1DFA" w:rsidP="009E478A">
            <w:pPr>
              <w:spacing w:after="0" w:line="240" w:lineRule="auto"/>
              <w:rPr>
                <w:rFonts w:ascii="Times New Roman" w:eastAsia="Calibri" w:hAnsi="Times New Roman" w:cs="Times New Roman"/>
                <w:sz w:val="24"/>
                <w:szCs w:val="24"/>
              </w:rPr>
            </w:pPr>
          </w:p>
          <w:p w:rsidR="009E478A" w:rsidRDefault="009E478A" w:rsidP="009E478A">
            <w:pPr>
              <w:spacing w:after="0" w:line="240" w:lineRule="auto"/>
              <w:rPr>
                <w:rFonts w:ascii="Times New Roman" w:eastAsia="Calibri" w:hAnsi="Times New Roman" w:cs="Times New Roman"/>
                <w:sz w:val="24"/>
                <w:szCs w:val="24"/>
              </w:rPr>
            </w:pPr>
          </w:p>
          <w:p w:rsidR="009E478A" w:rsidRPr="00884A6D" w:rsidRDefault="009E478A" w:rsidP="009E478A">
            <w:pPr>
              <w:spacing w:after="0" w:line="240" w:lineRule="auto"/>
              <w:rPr>
                <w:rFonts w:ascii="Times New Roman" w:eastAsia="Calibri" w:hAnsi="Times New Roman" w:cs="Times New Roman"/>
                <w:sz w:val="24"/>
                <w:szCs w:val="24"/>
              </w:rPr>
            </w:pPr>
          </w:p>
        </w:tc>
      </w:tr>
      <w:tr w:rsidR="002C1DFA" w:rsidRPr="00941E74" w:rsidTr="0084494E">
        <w:trPr>
          <w:trHeight w:val="397"/>
        </w:trPr>
        <w:tc>
          <w:tcPr>
            <w:tcW w:w="9922" w:type="dxa"/>
            <w:gridSpan w:val="2"/>
            <w:shd w:val="clear" w:color="auto" w:fill="D9D9D9"/>
          </w:tcPr>
          <w:p w:rsidR="002C1DFA" w:rsidRPr="00BB2622" w:rsidRDefault="002C1DFA" w:rsidP="009E478A">
            <w:pPr>
              <w:spacing w:after="0" w:line="240" w:lineRule="auto"/>
              <w:jc w:val="center"/>
              <w:rPr>
                <w:rFonts w:ascii="Times New Roman" w:eastAsia="Calibri" w:hAnsi="Times New Roman" w:cs="Times New Roman"/>
                <w:b/>
                <w:noProof/>
                <w:sz w:val="24"/>
                <w:szCs w:val="24"/>
              </w:rPr>
            </w:pPr>
            <w:r w:rsidRPr="00BB2622">
              <w:rPr>
                <w:rFonts w:ascii="Times New Roman" w:eastAsia="Calibri" w:hAnsi="Times New Roman" w:cs="Times New Roman"/>
                <w:b/>
                <w:noProof/>
                <w:sz w:val="24"/>
                <w:szCs w:val="24"/>
              </w:rPr>
              <w:t>Положения должностного регламента</w:t>
            </w:r>
          </w:p>
        </w:tc>
      </w:tr>
      <w:tr w:rsidR="002C1DFA" w:rsidRPr="00941E74" w:rsidTr="009E478A">
        <w:trPr>
          <w:trHeight w:val="278"/>
        </w:trPr>
        <w:tc>
          <w:tcPr>
            <w:tcW w:w="2410" w:type="dxa"/>
            <w:shd w:val="clear" w:color="auto" w:fill="auto"/>
            <w:hideMark/>
          </w:tcPr>
          <w:p w:rsidR="002C1DFA" w:rsidRPr="00BB2622"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BB2622">
              <w:rPr>
                <w:rFonts w:ascii="Times New Roman" w:eastAsia="Calibri" w:hAnsi="Times New Roman" w:cs="Times New Roman"/>
                <w:color w:val="000000"/>
                <w:sz w:val="24"/>
                <w:szCs w:val="24"/>
              </w:rPr>
              <w:t>Краткое описание должностных обязанностей</w:t>
            </w:r>
          </w:p>
        </w:tc>
        <w:tc>
          <w:tcPr>
            <w:tcW w:w="7512" w:type="dxa"/>
            <w:shd w:val="clear" w:color="auto" w:fill="FFFFFF" w:themeFill="background1"/>
          </w:tcPr>
          <w:p w:rsidR="005D0A71" w:rsidRPr="005D0A71" w:rsidRDefault="00D536AF" w:rsidP="00D536AF">
            <w:pPr>
              <w:widowControl w:val="0"/>
              <w:tabs>
                <w:tab w:val="left" w:pos="2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0A71" w:rsidRPr="005D0A71">
              <w:rPr>
                <w:rFonts w:ascii="Times New Roman" w:eastAsia="Times New Roman" w:hAnsi="Times New Roman" w:cs="Times New Roman"/>
                <w:sz w:val="24"/>
                <w:szCs w:val="24"/>
                <w:lang w:eastAsia="ru-RU"/>
              </w:rPr>
              <w:t>Старший специалист 1 разряда в соответствии со статьей 15 Федерального закона от 27 июля 2004 г. № 79-ФЗ «О государственной гражданской службе Российской Федерации» обязан:</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В соответствии со статьей 15 Федерального  закона  от  27  июля  2004 г. № 79-ФЗ «О государственной гражданской службе Российской  Федерации»  (далее - Федеральный закон № 79-ФЗ):</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2) исполнять должностные обязанности в соответствии с должностным регламентом;</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4) соблюдать при исполнении должностных обязанностей права и законные интересы граждан и организаций;</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5) соблюдать служебный распорядок территориального органа Ростехнадзора;</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6) поддерживать уровень квалификации, необходимый для надлежащего исполнения должностных обязанностей;</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8) беречь государственное имущество, в том числе предоставленное ему для исполнения должностных обязанностей;</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lastRenderedPageBreak/>
              <w:t>9) представлять в установленном порядке предусмотренные федеральным законом сведения о себе и членах своей семьи;</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12) сообщать начальнику отдела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13)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(далее – Указ Президента № 885).</w:t>
            </w:r>
          </w:p>
          <w:p w:rsidR="003F18F2" w:rsidRPr="007F466E" w:rsidRDefault="003F18F2"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p>
          <w:p w:rsid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специалист 1 разряда  обязан:</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w:t>
            </w:r>
            <w:r w:rsidRPr="005D0A71">
              <w:rPr>
                <w:rFonts w:ascii="Times New Roman" w:eastAsia="Times New Roman" w:hAnsi="Times New Roman" w:cs="Times New Roman"/>
                <w:sz w:val="24"/>
                <w:szCs w:val="24"/>
                <w:lang w:eastAsia="ru-RU"/>
              </w:rPr>
              <w:t xml:space="preserve">ыполнять работу по ведению учета администрирования доходов и источников финансирования дефицита федерального бюджета по штрафам и другим поступлениям, являющихся доходами бюджетов бюджетной системы РФ, в том числе: </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составлять и принимать первичные учетные документы по фактам хозяйственной жизни Управления;</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осуществлять проверку первичных учетных документов по форме, полноте оформления, заполнению реквизитов;</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проводить систематизацию первичных учетных документов текущего отчетного периода в соответствии с учетной  политикой;</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составлять на основе первичных учетных документов сводные аналитические данные;</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xml:space="preserve">- осуществлять </w:t>
            </w:r>
            <w:proofErr w:type="gramStart"/>
            <w:r w:rsidRPr="005D0A71">
              <w:rPr>
                <w:rFonts w:ascii="Times New Roman" w:eastAsia="Times New Roman" w:hAnsi="Times New Roman" w:cs="Times New Roman"/>
                <w:sz w:val="24"/>
                <w:szCs w:val="24"/>
                <w:lang w:eastAsia="ru-RU"/>
              </w:rPr>
              <w:t>контроль за</w:t>
            </w:r>
            <w:proofErr w:type="gramEnd"/>
            <w:r w:rsidRPr="005D0A71">
              <w:rPr>
                <w:rFonts w:ascii="Times New Roman" w:eastAsia="Times New Roman" w:hAnsi="Times New Roman" w:cs="Times New Roman"/>
                <w:sz w:val="24"/>
                <w:szCs w:val="24"/>
                <w:lang w:eastAsia="ru-RU"/>
              </w:rPr>
              <w:t xml:space="preserve"> правильностью исчисления, полнотой и своевременностью уплаты пеней, штрафов и других поступлений, являющихся доходами бюджетов бюджетной системы РФ;</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xml:space="preserve">- осуществлять возврат (зачет) излишне уплаченных (взысканных) платежей, пеней и штрафов по ним, являющихся доходами бюджетов бюджетной системы РФ, а так же формировать уведомления об уточнении вида и принадлежности платежа; </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планировать мероприятия по снижению объемов дебиторской задолженности;</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взаимодействовать с органами Федеральной службы судебных приставов по вопросу взимания административных штрафов;</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подготавливает пакет документов для своевременного списания дебиторской задолженности, признанной безнадежной к взысканию;</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составляет и представляет в Центральный аппарат Ростехнадзора оперативную информацию по доходам;</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xml:space="preserve">- отображать операцию на соответствующих </w:t>
            </w:r>
            <w:proofErr w:type="spellStart"/>
            <w:r w:rsidRPr="005D0A71">
              <w:rPr>
                <w:rFonts w:ascii="Times New Roman" w:eastAsia="Times New Roman" w:hAnsi="Times New Roman" w:cs="Times New Roman"/>
                <w:sz w:val="24"/>
                <w:szCs w:val="24"/>
                <w:lang w:eastAsia="ru-RU"/>
              </w:rPr>
              <w:t>забалансовых</w:t>
            </w:r>
            <w:proofErr w:type="spellEnd"/>
            <w:r w:rsidRPr="005D0A71">
              <w:rPr>
                <w:rFonts w:ascii="Times New Roman" w:eastAsia="Times New Roman" w:hAnsi="Times New Roman" w:cs="Times New Roman"/>
                <w:sz w:val="24"/>
                <w:szCs w:val="24"/>
                <w:lang w:eastAsia="ru-RU"/>
              </w:rPr>
              <w:t xml:space="preserve"> счетах.</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D0A71">
              <w:rPr>
                <w:rFonts w:ascii="Times New Roman" w:eastAsia="Times New Roman" w:hAnsi="Times New Roman" w:cs="Times New Roman"/>
                <w:sz w:val="24"/>
                <w:szCs w:val="24"/>
                <w:lang w:eastAsia="ru-RU"/>
              </w:rPr>
              <w:t xml:space="preserve"> Составлять сведения об образовании, обработке, утилизации, обезвреживании, транспортировании и размещении отходов производства и потребления  (форма N  2-ТП (отходы)).</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D0A71">
              <w:rPr>
                <w:rFonts w:ascii="Times New Roman" w:eastAsia="Times New Roman" w:hAnsi="Times New Roman" w:cs="Times New Roman"/>
                <w:sz w:val="24"/>
                <w:szCs w:val="24"/>
                <w:lang w:eastAsia="ru-RU"/>
              </w:rPr>
              <w:t xml:space="preserve"> Составлять (подготавливать) письма приказы и иные  </w:t>
            </w:r>
            <w:r w:rsidRPr="005D0A71">
              <w:rPr>
                <w:rFonts w:ascii="Times New Roman" w:eastAsia="Times New Roman" w:hAnsi="Times New Roman" w:cs="Times New Roman"/>
                <w:sz w:val="24"/>
                <w:szCs w:val="24"/>
                <w:lang w:eastAsia="ru-RU"/>
              </w:rPr>
              <w:lastRenderedPageBreak/>
              <w:t>распорядительные и организационные документы, относящихся к компетенции Отдела, в рамках исполнения своих должностных обязанностей.</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D0A71">
              <w:rPr>
                <w:rFonts w:ascii="Times New Roman" w:eastAsia="Times New Roman" w:hAnsi="Times New Roman" w:cs="Times New Roman"/>
                <w:sz w:val="24"/>
                <w:szCs w:val="24"/>
                <w:lang w:eastAsia="ru-RU"/>
              </w:rPr>
              <w:t xml:space="preserve"> Обеспечивать документальное оформление фактов хозяйственной жизни Управления в ГИИС «Электронный бюджет» в соответствии с возложенными должностными обязанностями.</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D0A71">
              <w:rPr>
                <w:rFonts w:ascii="Times New Roman" w:eastAsia="Times New Roman" w:hAnsi="Times New Roman" w:cs="Times New Roman"/>
                <w:sz w:val="24"/>
                <w:szCs w:val="24"/>
                <w:lang w:eastAsia="ru-RU"/>
              </w:rPr>
              <w:t xml:space="preserve"> Предоставлять (получать) документы (сведения), в том числе: </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первичные документы, являющиеся документом основанием для начисления доходов;</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информацию об уменьшении сумм начисленных доходов, в том числе денежных взысканий (штрафов, пеней, неустоек) при принятии решения в соответствии с законодательством Российской Федерации об их уменьшении (предоставлении скидок (льгот), списании, за исключением списания задолженности, признанной нереальной к взысканию);</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информацию о вступлении Постановления по делу об административном правонарушении, Решения (Постановления) суда в законную силу;</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xml:space="preserve">- информацию о сумме дебиторской и кредиторской задолженности по администрируемым доходам для сверки данных; </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информацию об уточнении начислений и поступлений по администрируемым доходам в результате сверки задолженности по доходам (Уведомление об уточнении начислений и поступлений по администрируемым доходам);</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xml:space="preserve">- решения о возврате излишне уплаченных в доход федерального бюджета платежей (со счета администратора доходов) с приложением заявления плательщика и подтверждающих документов; </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решения (Постановления) суда о снижении величины штрафа, пени, неустойки по доходам;</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уведомления по расчетам между бюджетами;</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xml:space="preserve">- прогнозные данные администратора доходов бюджета, администратора источников финансирования дефицита бюджета; </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информацию об уточнении начислений и поступлений по администрируемым доходам в результате сверки задолженности по доходам (уведомление о признании поступившего платежа в счет погашения дебиторской задолженности по администрируемым доходам);</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уведомления об уточнении вида и принадлежности платежа;</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акты Комиссии по поступлению и выбытию активов о признании безнадежной к взысканию задолженности по платежам в бюджеты бюджетной системы Российской Федерации;</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акты о списании кредиторской задолженности по доходам, невостребованной кредиторами;</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решение Комиссии по поступлению и выбытию активов о возобновлении процедуры взыскания сомнительной задолженности с приложением первичных учетных документов;</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акты Комиссии по поступлению и выбытию активов о признании безнадежной к взысканию задолженности, учитываемой в учете в качестве сомнительной с приложением подтверждающих первичных учетных документов, в соответствии с законодательством Российской Федерации;</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xml:space="preserve">- решения Комиссии по поступлению и выбытию активов о </w:t>
            </w:r>
            <w:r w:rsidRPr="005D0A71">
              <w:rPr>
                <w:rFonts w:ascii="Times New Roman" w:eastAsia="Times New Roman" w:hAnsi="Times New Roman" w:cs="Times New Roman"/>
                <w:sz w:val="24"/>
                <w:szCs w:val="24"/>
                <w:lang w:eastAsia="ru-RU"/>
              </w:rPr>
              <w:lastRenderedPageBreak/>
              <w:t>возобновлении требования кредитора по задолженности, отраженной в учете в качестве невостребованной кредиторами;</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акты Комиссии по поступлению и выбытию активов о списании задолженности невостребованной кредиторами;</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сведения об образовании, обработке, утилизации, обезвреживании, транспортировании и размещении отходов производства и потребления (форма N 2-ТП (отходы));</w:t>
            </w:r>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roofErr w:type="gramStart"/>
            <w:r w:rsidRPr="005D0A71">
              <w:rPr>
                <w:rFonts w:ascii="Times New Roman" w:eastAsia="Times New Roman" w:hAnsi="Times New Roman" w:cs="Times New Roman"/>
                <w:sz w:val="24"/>
                <w:szCs w:val="24"/>
                <w:lang w:eastAsia="ru-RU"/>
              </w:rPr>
              <w:t>- статистическую отчётность, не содержащая данные, отраженные в бухгалтерском учете;</w:t>
            </w:r>
            <w:proofErr w:type="gramEnd"/>
          </w:p>
          <w:p w:rsidR="005D0A71" w:rsidRP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D0A71">
              <w:rPr>
                <w:rFonts w:ascii="Times New Roman" w:eastAsia="Times New Roman" w:hAnsi="Times New Roman" w:cs="Times New Roman"/>
                <w:sz w:val="24"/>
                <w:szCs w:val="24"/>
                <w:lang w:eastAsia="ru-RU"/>
              </w:rPr>
              <w:t>- иные документы, возникшие на данном участке работы.</w:t>
            </w:r>
          </w:p>
          <w:p w:rsidR="005D0A71" w:rsidRPr="005D0A71" w:rsidRDefault="00D536AF" w:rsidP="00D536AF">
            <w:pPr>
              <w:widowControl w:val="0"/>
              <w:tabs>
                <w:tab w:val="left" w:pos="251"/>
                <w:tab w:val="left" w:pos="287"/>
              </w:tabs>
              <w:autoSpaceDE w:val="0"/>
              <w:autoSpaceDN w:val="0"/>
              <w:adjustRightInd w:val="0"/>
              <w:spacing w:after="0" w:line="240" w:lineRule="auto"/>
              <w:ind w:firstLine="28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5D0A71" w:rsidRPr="005D0A71">
              <w:rPr>
                <w:rFonts w:ascii="Times New Roman" w:eastAsia="Times New Roman" w:hAnsi="Times New Roman" w:cs="Times New Roman"/>
                <w:sz w:val="24"/>
                <w:szCs w:val="24"/>
                <w:lang w:eastAsia="ru-RU"/>
              </w:rPr>
              <w:t>Старший специалист 1 разряда обязан осуществлять внутренний финансовой контроль в рамках компетенции отдела  и выполняемых внутренних бюджетных процедур.</w:t>
            </w:r>
          </w:p>
          <w:p w:rsidR="00444C8B" w:rsidRPr="00BB2622" w:rsidRDefault="005D0A71" w:rsidP="003F18F2">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color w:val="000000"/>
                <w:sz w:val="24"/>
                <w:szCs w:val="24"/>
                <w:lang w:eastAsia="ru-RU" w:bidi="ru-RU"/>
              </w:rPr>
            </w:pPr>
            <w:r w:rsidRPr="005D0A71">
              <w:rPr>
                <w:rFonts w:ascii="Times New Roman" w:eastAsia="Times New Roman" w:hAnsi="Times New Roman" w:cs="Times New Roman"/>
                <w:sz w:val="24"/>
                <w:szCs w:val="24"/>
                <w:lang w:eastAsia="ru-RU"/>
              </w:rPr>
              <w:t>Исполнять распоряжения и приказы начальника отдела</w:t>
            </w:r>
            <w:r>
              <w:rPr>
                <w:rFonts w:ascii="Times New Roman" w:eastAsia="Times New Roman" w:hAnsi="Times New Roman" w:cs="Times New Roman"/>
                <w:sz w:val="24"/>
                <w:szCs w:val="24"/>
                <w:lang w:eastAsia="ru-RU"/>
              </w:rPr>
              <w:t>.</w:t>
            </w:r>
          </w:p>
        </w:tc>
      </w:tr>
      <w:tr w:rsidR="002C1DFA" w:rsidRPr="00941E74" w:rsidTr="001E1753">
        <w:trPr>
          <w:trHeight w:val="397"/>
        </w:trPr>
        <w:tc>
          <w:tcPr>
            <w:tcW w:w="2410" w:type="dxa"/>
            <w:shd w:val="clear" w:color="auto" w:fill="auto"/>
          </w:tcPr>
          <w:p w:rsidR="002C1DFA" w:rsidRPr="002E4ED0"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2E4ED0">
              <w:rPr>
                <w:rFonts w:ascii="Times New Roman" w:eastAsia="Calibri" w:hAnsi="Times New Roman" w:cs="Times New Roman"/>
                <w:color w:val="000000"/>
                <w:sz w:val="24"/>
                <w:szCs w:val="24"/>
              </w:rPr>
              <w:lastRenderedPageBreak/>
              <w:t>Права</w:t>
            </w:r>
          </w:p>
        </w:tc>
        <w:tc>
          <w:tcPr>
            <w:tcW w:w="7512" w:type="dxa"/>
            <w:shd w:val="clear" w:color="auto" w:fill="FFFFFF" w:themeFill="background1"/>
          </w:tcPr>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 xml:space="preserve">В соответствии со статьей 14 Федерального закона № </w:t>
            </w:r>
            <w:r w:rsidR="005D0A71">
              <w:rPr>
                <w:rFonts w:ascii="Times New Roman" w:eastAsia="Calibri" w:hAnsi="Times New Roman" w:cs="Times New Roman"/>
                <w:sz w:val="24"/>
                <w:szCs w:val="24"/>
              </w:rPr>
              <w:t>79-ФЗ  старший специалист 1 разряда</w:t>
            </w:r>
            <w:r w:rsidRPr="00BE4F98">
              <w:rPr>
                <w:rFonts w:ascii="Times New Roman" w:eastAsia="Calibri" w:hAnsi="Times New Roman" w:cs="Times New Roman"/>
                <w:sz w:val="24"/>
                <w:szCs w:val="24"/>
              </w:rPr>
              <w:t xml:space="preserve"> имеет право </w:t>
            </w:r>
            <w:proofErr w:type="gramStart"/>
            <w:r w:rsidRPr="00BE4F98">
              <w:rPr>
                <w:rFonts w:ascii="Times New Roman" w:eastAsia="Calibri" w:hAnsi="Times New Roman" w:cs="Times New Roman"/>
                <w:sz w:val="24"/>
                <w:szCs w:val="24"/>
              </w:rPr>
              <w:t>на</w:t>
            </w:r>
            <w:proofErr w:type="gramEnd"/>
            <w:r w:rsidRPr="00BE4F98">
              <w:rPr>
                <w:rFonts w:ascii="Times New Roman" w:eastAsia="Calibri" w:hAnsi="Times New Roman" w:cs="Times New Roman"/>
                <w:sz w:val="24"/>
                <w:szCs w:val="24"/>
              </w:rPr>
              <w:t>:</w:t>
            </w:r>
          </w:p>
          <w:p w:rsidR="00BE4F98" w:rsidRPr="00BE4F98" w:rsidRDefault="00BE4F98" w:rsidP="00D536AF">
            <w:pPr>
              <w:tabs>
                <w:tab w:val="left" w:pos="288"/>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 xml:space="preserve">обеспечение надлежащих организационно-технических условий, необходимых для исполнения должностных обязанностей; </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 xml:space="preserve">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 </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 xml:space="preserve">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 </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E4F98" w:rsidRPr="00BE4F98" w:rsidRDefault="00BE4F98" w:rsidP="00D536AF">
            <w:pPr>
              <w:tabs>
                <w:tab w:val="left" w:pos="263"/>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защиту сведений о гражданском служащем;</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должностной рост на конкурсной основе;</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профессиональное развитие в порядке, установленном Федеральным законом № 79-ФЗ и другими федеральными законами;</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lastRenderedPageBreak/>
              <w:t>членство в профессиональном союзе;</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рассмотрение индивидуальных служебных споров в соответствии с Федеральным законом № 79-ФЗ и другими Федеральными законами;</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проведение по его заявлению служебной проверки;</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защиту своих прав и законных интересов на гражданской службе, включая обжалования в суд их нарушения;</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медицинское страхование в соответствии с Федеральным законом № 79-ФЗ;</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государственную защиту своих жизни и здоровья, жизни и здоровья членов своей семьи, а также принадлежащего ему имущества;</w:t>
            </w:r>
          </w:p>
          <w:p w:rsid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государственное пенсионное обеспечение в соответствии с Федеральным законом от 15 декабря 2001 г. №166-ФЗ «О государственном пенсионном обесп</w:t>
            </w:r>
            <w:r>
              <w:rPr>
                <w:rFonts w:ascii="Times New Roman" w:eastAsia="Calibri" w:hAnsi="Times New Roman" w:cs="Times New Roman"/>
                <w:sz w:val="24"/>
                <w:szCs w:val="24"/>
              </w:rPr>
              <w:t>ечении в Российской Федерации»;</w:t>
            </w:r>
          </w:p>
          <w:p w:rsidR="002C1DFA"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иные права, предоставленные законодательством Российской Федерации, приказами Ростехнадзора и служебным контрактом</w:t>
            </w:r>
            <w:r>
              <w:rPr>
                <w:rFonts w:ascii="Times New Roman" w:eastAsia="Calibri" w:hAnsi="Times New Roman" w:cs="Times New Roman"/>
                <w:sz w:val="24"/>
                <w:szCs w:val="24"/>
              </w:rPr>
              <w:t>.</w:t>
            </w:r>
          </w:p>
        </w:tc>
      </w:tr>
      <w:tr w:rsidR="002C1DFA" w:rsidRPr="00941E74" w:rsidTr="0084494E">
        <w:trPr>
          <w:trHeight w:val="397"/>
        </w:trPr>
        <w:tc>
          <w:tcPr>
            <w:tcW w:w="2410" w:type="dxa"/>
            <w:shd w:val="clear" w:color="auto" w:fill="auto"/>
          </w:tcPr>
          <w:p w:rsidR="002C1DFA" w:rsidRPr="006D147A" w:rsidRDefault="00BE4F98" w:rsidP="00BE4F98">
            <w:pPr>
              <w:pStyle w:val="ac"/>
              <w:jc w:val="both"/>
              <w:rPr>
                <w:rFonts w:ascii="Times New Roman" w:hAnsi="Times New Roman"/>
                <w:sz w:val="24"/>
                <w:szCs w:val="24"/>
              </w:rPr>
            </w:pPr>
            <w:r>
              <w:rPr>
                <w:rFonts w:asciiTheme="minorHAnsi" w:eastAsiaTheme="minorHAnsi" w:hAnsiTheme="minorHAnsi" w:cstheme="minorBidi"/>
              </w:rPr>
              <w:lastRenderedPageBreak/>
              <w:br w:type="page"/>
            </w:r>
            <w:r>
              <w:rPr>
                <w:rFonts w:asciiTheme="minorHAnsi" w:eastAsiaTheme="minorHAnsi" w:hAnsiTheme="minorHAnsi" w:cstheme="minorBidi"/>
              </w:rPr>
              <w:br w:type="page"/>
            </w:r>
            <w:r>
              <w:br w:type="page"/>
            </w:r>
            <w:r w:rsidRPr="00BE4F98">
              <w:rPr>
                <w:rFonts w:ascii="Times New Roman" w:hAnsi="Times New Roman"/>
                <w:sz w:val="24"/>
                <w:szCs w:val="24"/>
              </w:rPr>
              <w:t>Ответственность</w:t>
            </w:r>
            <w:r w:rsidR="002C1DFA" w:rsidRPr="006D147A">
              <w:rPr>
                <w:rFonts w:ascii="Times New Roman" w:hAnsi="Times New Roman"/>
                <w:sz w:val="24"/>
                <w:szCs w:val="24"/>
              </w:rPr>
              <w:t xml:space="preserve"> за неисполнение (ненадлежащее исполнение) должностных обязанностей</w:t>
            </w:r>
          </w:p>
        </w:tc>
        <w:tc>
          <w:tcPr>
            <w:tcW w:w="7512" w:type="dxa"/>
            <w:shd w:val="clear" w:color="auto" w:fill="auto"/>
          </w:tcPr>
          <w:p w:rsidR="00BE4F98" w:rsidRPr="00BE4F98" w:rsidRDefault="00D536AF" w:rsidP="00D536AF">
            <w:pPr>
              <w:pStyle w:val="ac"/>
              <w:tabs>
                <w:tab w:val="left" w:pos="299"/>
              </w:tabs>
              <w:jc w:val="both"/>
              <w:rPr>
                <w:rFonts w:ascii="Times New Roman" w:hAnsi="Times New Roman"/>
                <w:sz w:val="24"/>
                <w:szCs w:val="24"/>
              </w:rPr>
            </w:pPr>
            <w:r>
              <w:rPr>
                <w:rFonts w:ascii="Times New Roman" w:hAnsi="Times New Roman"/>
                <w:sz w:val="24"/>
                <w:szCs w:val="24"/>
              </w:rPr>
              <w:t xml:space="preserve">     </w:t>
            </w:r>
            <w:r w:rsidR="005D0A71">
              <w:rPr>
                <w:rFonts w:ascii="Times New Roman" w:hAnsi="Times New Roman"/>
                <w:sz w:val="24"/>
                <w:szCs w:val="24"/>
              </w:rPr>
              <w:t>Старший специалист 1 разряда</w:t>
            </w:r>
            <w:r w:rsidR="00BE4F98" w:rsidRPr="00BE4F98">
              <w:rPr>
                <w:rFonts w:ascii="Times New Roman" w:hAnsi="Times New Roman"/>
                <w:sz w:val="24"/>
                <w:szCs w:val="24"/>
              </w:rPr>
              <w:t xml:space="preserve"> несет ответственность в пределах, определенных законодательством Российской Федерации:</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за неисполнение или ненадлежащее исполнение возложенных на него обязанностей;</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 xml:space="preserve"> за действие или бездействие, ведущее к нарушению прав и законных интересов граждан, организаций; </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 xml:space="preserve">за причинение материального, имущественного ущерба; </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 xml:space="preserve">за несвоевременное выполнение заданий, приказов, распоряжений и </w:t>
            </w:r>
            <w:proofErr w:type="gramStart"/>
            <w:r w:rsidRPr="00BE4F98">
              <w:rPr>
                <w:rFonts w:ascii="Times New Roman" w:hAnsi="Times New Roman"/>
                <w:sz w:val="24"/>
                <w:szCs w:val="24"/>
              </w:rPr>
              <w:t>поручений</w:t>
            </w:r>
            <w:proofErr w:type="gramEnd"/>
            <w:r w:rsidRPr="00BE4F98">
              <w:rPr>
                <w:rFonts w:ascii="Times New Roman" w:hAnsi="Times New Roman"/>
                <w:sz w:val="24"/>
                <w:szCs w:val="24"/>
              </w:rPr>
              <w:t xml:space="preserve"> вышестоящих в порядке подчиненности руководителей, за исключением незаконных;</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за нарушение положений настоящего должностного регламента.</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В случае подтверждения руководителем данного поручения в письменной форме гражданский служащий обязан отказаться от его исполнения.</w:t>
            </w:r>
          </w:p>
          <w:p w:rsidR="002C1DFA" w:rsidRPr="00A41F24" w:rsidRDefault="00BE4F98" w:rsidP="009E478A">
            <w:pPr>
              <w:widowControl w:val="0"/>
              <w:spacing w:after="0" w:line="240" w:lineRule="auto"/>
              <w:ind w:firstLine="288"/>
              <w:jc w:val="both"/>
              <w:rPr>
                <w:rFonts w:ascii="Times New Roman" w:eastAsia="Times New Roman" w:hAnsi="Times New Roman" w:cs="Times New Roman"/>
                <w:color w:val="000000"/>
                <w:sz w:val="28"/>
                <w:szCs w:val="28"/>
                <w:lang w:eastAsia="ru-RU" w:bidi="ru-RU"/>
              </w:rPr>
            </w:pPr>
            <w:r w:rsidRPr="00BE4F98">
              <w:rPr>
                <w:rFonts w:ascii="Times New Roman" w:hAnsi="Times New Roman"/>
                <w:sz w:val="24"/>
                <w:szCs w:val="24"/>
              </w:rPr>
              <w:lastRenderedPageBreak/>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tc>
      </w:tr>
      <w:tr w:rsidR="002C1DFA" w:rsidRPr="00941E74" w:rsidTr="008F27CA">
        <w:trPr>
          <w:trHeight w:val="689"/>
        </w:trPr>
        <w:tc>
          <w:tcPr>
            <w:tcW w:w="2410" w:type="dxa"/>
            <w:shd w:val="clear" w:color="auto" w:fill="auto"/>
          </w:tcPr>
          <w:p w:rsidR="002C1DFA" w:rsidRPr="006D147A" w:rsidRDefault="002C1DFA" w:rsidP="009E696E">
            <w:pPr>
              <w:suppressAutoHyphens/>
              <w:spacing w:after="0" w:line="240" w:lineRule="auto"/>
              <w:rPr>
                <w:rFonts w:ascii="Times New Roman" w:eastAsia="Calibri" w:hAnsi="Times New Roman" w:cs="Times New Roman"/>
                <w:color w:val="000000"/>
                <w:sz w:val="24"/>
                <w:szCs w:val="24"/>
              </w:rPr>
            </w:pPr>
            <w:r w:rsidRPr="006D147A">
              <w:rPr>
                <w:rFonts w:ascii="Times New Roman" w:eastAsia="Calibri" w:hAnsi="Times New Roman" w:cs="Times New Roman"/>
                <w:color w:val="000000"/>
                <w:sz w:val="24"/>
                <w:szCs w:val="24"/>
              </w:rPr>
              <w:lastRenderedPageBreak/>
              <w:t>Показатели эффективности и результативности профессиональной служебной деятельности гражданского служащего</w:t>
            </w:r>
          </w:p>
        </w:tc>
        <w:tc>
          <w:tcPr>
            <w:tcW w:w="7512" w:type="dxa"/>
            <w:shd w:val="clear" w:color="auto" w:fill="auto"/>
          </w:tcPr>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xml:space="preserve">Эффективность и результативность профессиональной служебной деятельности  </w:t>
            </w:r>
            <w:r w:rsidR="005D0A71">
              <w:rPr>
                <w:rFonts w:ascii="Times New Roman" w:hAnsi="Times New Roman"/>
                <w:sz w:val="24"/>
                <w:szCs w:val="24"/>
              </w:rPr>
              <w:t>старшего специалиста 1 разряда</w:t>
            </w:r>
            <w:r w:rsidRPr="007F466E">
              <w:rPr>
                <w:rFonts w:ascii="Times New Roman" w:hAnsi="Times New Roman"/>
                <w:sz w:val="24"/>
                <w:szCs w:val="24"/>
              </w:rPr>
              <w:t xml:space="preserve"> оценивается по следующим показателям:</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xml:space="preserve">- 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 </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количеству возвратов на доработку ранее подготовленных документов;</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количеству повторных обращений по рассматриваемым вопросам;</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наличию у гражданского служащего поощрений за безупречную и эффективную службу;</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оценке профессиональных, организаторских и личностных каче</w:t>
            </w:r>
            <w:proofErr w:type="gramStart"/>
            <w:r w:rsidRPr="007F466E">
              <w:rPr>
                <w:rFonts w:ascii="Times New Roman" w:hAnsi="Times New Roman"/>
                <w:sz w:val="24"/>
                <w:szCs w:val="24"/>
              </w:rPr>
              <w:t>ств гр</w:t>
            </w:r>
            <w:proofErr w:type="gramEnd"/>
            <w:r w:rsidRPr="007F466E">
              <w:rPr>
                <w:rFonts w:ascii="Times New Roman" w:hAnsi="Times New Roman"/>
                <w:sz w:val="24"/>
                <w:szCs w:val="24"/>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xml:space="preserve">- творческому подходу к решению поставленных задач, активности и инициативе в освоении новых компьютерных и информационных технологий; </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способности быстро адаптироваться к новым условиям и требованиям, самостоятельности выполнения служебных обязанностей;</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отсутствию жалоб граждан и юридических лиц на действия (бездействие) гражданского служащего;</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осознанию ответственности за последствия своих действий, принимаемых решений;</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Показатели эффективности и результативности профессиональной служебной деятельности, касающиеся проведения профилактических мероприятий оцениваются по следующим показателям:</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доля поднадзорных субъектов, в отношении которых проведены профилактические мероприятия;</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2C1DFA" w:rsidRPr="008F27CA" w:rsidRDefault="007F466E" w:rsidP="007F466E">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hAnsi="Times New Roman"/>
                <w:sz w:val="24"/>
                <w:szCs w:val="24"/>
              </w:rPr>
              <w:t xml:space="preserve">- доля выполнения профилактических мероприятий, </w:t>
            </w:r>
            <w:r w:rsidRPr="007F466E">
              <w:rPr>
                <w:rFonts w:ascii="Times New Roman" w:hAnsi="Times New Roman"/>
                <w:sz w:val="24"/>
                <w:szCs w:val="24"/>
              </w:rPr>
              <w:lastRenderedPageBreak/>
              <w:t>предусмотренных программой по профилактике рисков причинения вреда охраняемых законом ценностям.</w:t>
            </w:r>
          </w:p>
        </w:tc>
      </w:tr>
      <w:tr w:rsidR="002C1DFA" w:rsidRPr="00941E74" w:rsidTr="0084494E">
        <w:trPr>
          <w:trHeight w:val="397"/>
        </w:trPr>
        <w:tc>
          <w:tcPr>
            <w:tcW w:w="9922" w:type="dxa"/>
            <w:gridSpan w:val="2"/>
            <w:shd w:val="clear" w:color="auto" w:fill="D9D9D9"/>
          </w:tcPr>
          <w:p w:rsidR="002C1DFA" w:rsidRPr="00884A6D" w:rsidRDefault="002C1DFA" w:rsidP="009E478A">
            <w:pPr>
              <w:spacing w:after="0" w:line="240" w:lineRule="auto"/>
              <w:jc w:val="center"/>
              <w:rPr>
                <w:rFonts w:ascii="Times New Roman" w:eastAsia="Calibri" w:hAnsi="Times New Roman" w:cs="Times New Roman"/>
                <w:b/>
                <w:noProof/>
                <w:sz w:val="24"/>
                <w:szCs w:val="24"/>
              </w:rPr>
            </w:pPr>
            <w:r w:rsidRPr="00884A6D">
              <w:rPr>
                <w:rFonts w:ascii="Times New Roman" w:eastAsia="Calibri" w:hAnsi="Times New Roman" w:cs="Times New Roman"/>
                <w:b/>
                <w:noProof/>
                <w:sz w:val="24"/>
                <w:szCs w:val="24"/>
              </w:rPr>
              <w:lastRenderedPageBreak/>
              <w:t>Документы</w:t>
            </w:r>
          </w:p>
        </w:tc>
      </w:tr>
      <w:tr w:rsidR="002C1DFA" w:rsidRPr="00941E74" w:rsidTr="0084494E">
        <w:trPr>
          <w:trHeight w:val="397"/>
        </w:trPr>
        <w:tc>
          <w:tcPr>
            <w:tcW w:w="2410" w:type="dxa"/>
            <w:shd w:val="clear" w:color="auto" w:fill="auto"/>
            <w:hideMark/>
          </w:tcPr>
          <w:p w:rsidR="002C1DFA" w:rsidRPr="00884A6D" w:rsidRDefault="002C1DF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Срок приема документов</w:t>
            </w:r>
          </w:p>
        </w:tc>
        <w:tc>
          <w:tcPr>
            <w:tcW w:w="7512" w:type="dxa"/>
            <w:shd w:val="clear" w:color="auto" w:fill="auto"/>
          </w:tcPr>
          <w:p w:rsidR="002C1DFA" w:rsidRPr="003F18F2" w:rsidRDefault="003F18F2" w:rsidP="009E478A">
            <w:pPr>
              <w:spacing w:after="0" w:line="240" w:lineRule="auto"/>
              <w:rPr>
                <w:rFonts w:ascii="Times New Roman" w:eastAsia="Calibri" w:hAnsi="Times New Roman" w:cs="Times New Roman"/>
                <w:sz w:val="24"/>
                <w:szCs w:val="24"/>
              </w:rPr>
            </w:pPr>
            <w:r w:rsidRPr="003F18F2">
              <w:rPr>
                <w:rFonts w:ascii="Times New Roman" w:eastAsia="Calibri" w:hAnsi="Times New Roman" w:cs="Times New Roman"/>
                <w:sz w:val="24"/>
                <w:szCs w:val="24"/>
              </w:rPr>
              <w:t>15 сентября</w:t>
            </w:r>
            <w:r w:rsidR="002C1DFA" w:rsidRPr="003F18F2">
              <w:rPr>
                <w:rFonts w:ascii="Times New Roman" w:eastAsia="Calibri" w:hAnsi="Times New Roman" w:cs="Times New Roman"/>
                <w:sz w:val="24"/>
                <w:szCs w:val="24"/>
              </w:rPr>
              <w:t xml:space="preserve"> 202</w:t>
            </w:r>
            <w:r w:rsidR="007F466E" w:rsidRPr="003F18F2">
              <w:rPr>
                <w:rFonts w:ascii="Times New Roman" w:eastAsia="Calibri" w:hAnsi="Times New Roman" w:cs="Times New Roman"/>
                <w:sz w:val="24"/>
                <w:szCs w:val="24"/>
              </w:rPr>
              <w:t>2</w:t>
            </w:r>
            <w:r w:rsidR="002C1DFA" w:rsidRPr="003F18F2">
              <w:rPr>
                <w:rFonts w:ascii="Times New Roman" w:eastAsia="Calibri" w:hAnsi="Times New Roman" w:cs="Times New Roman"/>
                <w:sz w:val="24"/>
                <w:szCs w:val="24"/>
              </w:rPr>
              <w:t xml:space="preserve"> г. – </w:t>
            </w:r>
            <w:r w:rsidRPr="003F18F2">
              <w:rPr>
                <w:rFonts w:ascii="Times New Roman" w:eastAsia="Calibri" w:hAnsi="Times New Roman" w:cs="Times New Roman"/>
                <w:sz w:val="24"/>
                <w:szCs w:val="24"/>
              </w:rPr>
              <w:t>05 октября</w:t>
            </w:r>
            <w:r w:rsidR="008534EB" w:rsidRPr="003F18F2">
              <w:rPr>
                <w:rFonts w:ascii="Times New Roman" w:eastAsia="Calibri" w:hAnsi="Times New Roman" w:cs="Times New Roman"/>
                <w:sz w:val="24"/>
                <w:szCs w:val="24"/>
              </w:rPr>
              <w:t xml:space="preserve"> 202</w:t>
            </w:r>
            <w:r w:rsidR="007F466E" w:rsidRPr="003F18F2">
              <w:rPr>
                <w:rFonts w:ascii="Times New Roman" w:eastAsia="Calibri" w:hAnsi="Times New Roman" w:cs="Times New Roman"/>
                <w:sz w:val="24"/>
                <w:szCs w:val="24"/>
              </w:rPr>
              <w:t>2</w:t>
            </w:r>
            <w:r w:rsidR="002C1DFA" w:rsidRPr="003F18F2">
              <w:rPr>
                <w:rFonts w:ascii="Times New Roman" w:eastAsia="Calibri" w:hAnsi="Times New Roman" w:cs="Times New Roman"/>
                <w:sz w:val="24"/>
                <w:szCs w:val="24"/>
              </w:rPr>
              <w:t xml:space="preserve"> г</w:t>
            </w:r>
            <w:r w:rsidR="00EE5BD4" w:rsidRPr="003F18F2">
              <w:rPr>
                <w:rFonts w:ascii="Times New Roman" w:eastAsia="Calibri" w:hAnsi="Times New Roman" w:cs="Times New Roman"/>
                <w:sz w:val="24"/>
                <w:szCs w:val="24"/>
              </w:rPr>
              <w:t>.</w:t>
            </w:r>
            <w:r w:rsidR="002C1DFA" w:rsidRPr="003F18F2">
              <w:rPr>
                <w:rFonts w:ascii="Times New Roman" w:eastAsia="Calibri" w:hAnsi="Times New Roman" w:cs="Times New Roman"/>
                <w:sz w:val="24"/>
                <w:szCs w:val="24"/>
              </w:rPr>
              <w:t xml:space="preserve"> (включительно)</w:t>
            </w:r>
          </w:p>
          <w:p w:rsidR="002C1DFA" w:rsidRPr="003F18F2" w:rsidRDefault="002C1DFA" w:rsidP="009E478A">
            <w:pPr>
              <w:spacing w:after="0" w:line="240" w:lineRule="auto"/>
              <w:rPr>
                <w:rFonts w:ascii="Times New Roman" w:eastAsia="Calibri" w:hAnsi="Times New Roman" w:cs="Times New Roman"/>
                <w:sz w:val="24"/>
                <w:szCs w:val="24"/>
              </w:rPr>
            </w:pPr>
          </w:p>
        </w:tc>
      </w:tr>
      <w:tr w:rsidR="002C1DFA" w:rsidRPr="00941E74" w:rsidTr="0084494E">
        <w:trPr>
          <w:trHeight w:val="397"/>
        </w:trPr>
        <w:tc>
          <w:tcPr>
            <w:tcW w:w="2410" w:type="dxa"/>
            <w:shd w:val="clear" w:color="auto" w:fill="auto"/>
            <w:hideMark/>
          </w:tcPr>
          <w:p w:rsidR="002C1DFA" w:rsidRPr="00884A6D" w:rsidRDefault="002C1DF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Место приема документов</w:t>
            </w:r>
          </w:p>
        </w:tc>
        <w:tc>
          <w:tcPr>
            <w:tcW w:w="7512" w:type="dxa"/>
            <w:shd w:val="clear" w:color="auto" w:fill="auto"/>
          </w:tcPr>
          <w:p w:rsidR="002C1DFA" w:rsidRPr="00C37D37" w:rsidRDefault="002C1DFA" w:rsidP="009E478A">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г. Сыктывкар, ул. </w:t>
            </w:r>
            <w:proofErr w:type="gramStart"/>
            <w:r>
              <w:rPr>
                <w:rFonts w:ascii="Times New Roman" w:eastAsia="Calibri" w:hAnsi="Times New Roman" w:cs="Times New Roman"/>
                <w:sz w:val="24"/>
                <w:szCs w:val="24"/>
              </w:rPr>
              <w:t>Советская</w:t>
            </w:r>
            <w:proofErr w:type="gramEnd"/>
            <w:r>
              <w:rPr>
                <w:rFonts w:ascii="Times New Roman" w:eastAsia="Calibri" w:hAnsi="Times New Roman" w:cs="Times New Roman"/>
                <w:sz w:val="24"/>
                <w:szCs w:val="24"/>
              </w:rPr>
              <w:t xml:space="preserve">,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2C1DFA" w:rsidRPr="00884A6D" w:rsidRDefault="002C1DFA" w:rsidP="009E478A">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Время приема документов</w:t>
            </w:r>
          </w:p>
        </w:tc>
        <w:tc>
          <w:tcPr>
            <w:tcW w:w="7512" w:type="dxa"/>
            <w:shd w:val="clear" w:color="auto" w:fill="auto"/>
          </w:tcPr>
          <w:p w:rsidR="002C1DFA" w:rsidRDefault="002C1DFA" w:rsidP="009E478A">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При личной подаче документов</w:t>
            </w:r>
            <w:r>
              <w:rPr>
                <w:rFonts w:ascii="Times New Roman" w:eastAsia="Calibri" w:hAnsi="Times New Roman" w:cs="Times New Roman"/>
                <w:sz w:val="24"/>
                <w:szCs w:val="24"/>
              </w:rPr>
              <w:t xml:space="preserve">: </w:t>
            </w:r>
            <w:r w:rsidRPr="00C37D37">
              <w:rPr>
                <w:rFonts w:ascii="Times New Roman" w:eastAsia="Calibri" w:hAnsi="Times New Roman" w:cs="Times New Roman"/>
                <w:sz w:val="24"/>
                <w:szCs w:val="24"/>
              </w:rPr>
              <w:t xml:space="preserve">с понедельника по четверг </w:t>
            </w:r>
            <w:r>
              <w:rPr>
                <w:rFonts w:ascii="Times New Roman" w:eastAsia="Calibri" w:hAnsi="Times New Roman" w:cs="Times New Roman"/>
                <w:sz w:val="24"/>
                <w:szCs w:val="24"/>
              </w:rPr>
              <w:t>–</w:t>
            </w:r>
            <w:r w:rsidRPr="00C37D37">
              <w:rPr>
                <w:rFonts w:ascii="Times New Roman" w:eastAsia="Calibri" w:hAnsi="Times New Roman" w:cs="Times New Roman"/>
                <w:sz w:val="24"/>
                <w:szCs w:val="24"/>
              </w:rPr>
              <w:t xml:space="preserve"> </w:t>
            </w:r>
          </w:p>
          <w:p w:rsidR="002C1DFA" w:rsidRDefault="002C1DFA" w:rsidP="009E478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 8 ч.</w:t>
            </w:r>
            <w:r w:rsidR="009E478A">
              <w:rPr>
                <w:rFonts w:ascii="Times New Roman" w:eastAsia="Calibri" w:hAnsi="Times New Roman" w:cs="Times New Roman"/>
                <w:sz w:val="24"/>
                <w:szCs w:val="24"/>
              </w:rPr>
              <w:t xml:space="preserve">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до </w:t>
            </w:r>
            <w:r>
              <w:rPr>
                <w:rFonts w:ascii="Times New Roman" w:eastAsia="Calibri" w:hAnsi="Times New Roman" w:cs="Times New Roman"/>
                <w:sz w:val="24"/>
                <w:szCs w:val="24"/>
              </w:rPr>
              <w:t>12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и с 1</w:t>
            </w:r>
            <w:r>
              <w:rPr>
                <w:rFonts w:ascii="Times New Roman" w:eastAsia="Calibri" w:hAnsi="Times New Roman" w:cs="Times New Roman"/>
                <w:sz w:val="24"/>
                <w:szCs w:val="24"/>
              </w:rPr>
              <w:t>3 ч. 30</w:t>
            </w:r>
            <w:r w:rsidRPr="00C37D37">
              <w:rPr>
                <w:rFonts w:ascii="Times New Roman" w:eastAsia="Calibri" w:hAnsi="Times New Roman" w:cs="Times New Roman"/>
                <w:sz w:val="24"/>
                <w:szCs w:val="24"/>
              </w:rPr>
              <w:t xml:space="preserve"> мин. до 17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p w:rsidR="002C1DFA" w:rsidRPr="00884A6D" w:rsidRDefault="002C1DFA" w:rsidP="009E478A">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в пятницу с 8 ч.</w:t>
            </w:r>
            <w:r w:rsidR="009E478A">
              <w:rPr>
                <w:rFonts w:ascii="Times New Roman" w:eastAsia="Calibri" w:hAnsi="Times New Roman" w:cs="Times New Roman"/>
                <w:sz w:val="24"/>
                <w:szCs w:val="24"/>
              </w:rPr>
              <w:t xml:space="preserve">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до 1</w:t>
            </w:r>
            <w:r>
              <w:rPr>
                <w:rFonts w:ascii="Times New Roman" w:eastAsia="Calibri" w:hAnsi="Times New Roman" w:cs="Times New Roman"/>
                <w:sz w:val="24"/>
                <w:szCs w:val="24"/>
              </w:rPr>
              <w:t>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Прием документов в электронном виде</w:t>
            </w:r>
          </w:p>
        </w:tc>
        <w:tc>
          <w:tcPr>
            <w:tcW w:w="7512" w:type="dxa"/>
            <w:shd w:val="clear" w:color="auto" w:fill="auto"/>
          </w:tcPr>
          <w:p w:rsidR="002C1DFA" w:rsidRPr="00884A6D" w:rsidRDefault="002C1DFA" w:rsidP="009E478A">
            <w:pPr>
              <w:spacing w:after="0" w:line="240" w:lineRule="auto"/>
              <w:jc w:val="both"/>
              <w:rPr>
                <w:rFonts w:ascii="Times New Roman" w:eastAsia="Calibri" w:hAnsi="Times New Roman" w:cs="Times New Roman"/>
                <w:sz w:val="24"/>
                <w:szCs w:val="24"/>
              </w:rPr>
            </w:pPr>
            <w:r w:rsidRPr="00884A6D">
              <w:rPr>
                <w:rFonts w:ascii="Times New Roman" w:eastAsia="Calibri" w:hAnsi="Times New Roman" w:cs="Times New Roman"/>
                <w:sz w:val="24"/>
                <w:szCs w:val="24"/>
              </w:rPr>
              <w:t>Имеется возможность подачи документов в электронном виде посредством ФГИС «Единая информационная система кадрового учета государственных гражданских служащих Российской Федерации» (далее – единая система) (https://gossluzhba.gov.ru/)</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Список документов</w:t>
            </w:r>
          </w:p>
        </w:tc>
        <w:tc>
          <w:tcPr>
            <w:tcW w:w="7512" w:type="dxa"/>
            <w:shd w:val="clear" w:color="auto" w:fill="auto"/>
          </w:tcPr>
          <w:p w:rsidR="002C1DFA" w:rsidRPr="00B11657" w:rsidRDefault="00AF0695" w:rsidP="009E4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1DFA" w:rsidRPr="00B11657">
              <w:rPr>
                <w:rFonts w:ascii="Times New Roman" w:hAnsi="Times New Roman" w:cs="Times New Roman"/>
                <w:sz w:val="24"/>
                <w:szCs w:val="24"/>
              </w:rPr>
              <w:t>Гражданин Российской Федерации, изъявивший желание участвовать в конкурсе, представляет в Печорское управление Ростехнадзора:</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а) личное заявление;</w:t>
            </w:r>
          </w:p>
          <w:p w:rsidR="002C1DFA"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в) копию паспорта или заменяющего его документа </w:t>
            </w:r>
            <w:r w:rsidRPr="00B11657">
              <w:rPr>
                <w:rFonts w:ascii="Times New Roman" w:eastAsia="Times New Roman" w:hAnsi="Times New Roman" w:cs="Times New Roman"/>
                <w:bCs/>
                <w:color w:val="000000"/>
                <w:sz w:val="24"/>
                <w:szCs w:val="24"/>
                <w:lang w:eastAsia="ru-RU"/>
              </w:rPr>
              <w:t>– все страницы</w:t>
            </w:r>
            <w:r w:rsidRPr="00B11657">
              <w:rPr>
                <w:rFonts w:ascii="Times New Roman" w:eastAsia="Times New Roman" w:hAnsi="Times New Roman" w:cs="Times New Roman"/>
                <w:color w:val="000000"/>
                <w:sz w:val="24"/>
                <w:szCs w:val="24"/>
                <w:lang w:eastAsia="ru-RU"/>
              </w:rPr>
              <w:t xml:space="preserve"> (соответствующий документ предъявляется лично по прибытии на конкурс);</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г) документы, подтверждающие необходимое профессиональное образование, квалификацию и  стаж работы: </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b/>
                <w:color w:val="000000"/>
                <w:sz w:val="24"/>
                <w:szCs w:val="24"/>
                <w:lang w:eastAsia="ru-RU"/>
              </w:rPr>
              <w:t>заверенные нотариально или кадровыми службами по месту работы (службы):</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2C1DFA" w:rsidRPr="00B11657" w:rsidRDefault="002C1DFA" w:rsidP="009E478A">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Pr="00B11657">
              <w:rPr>
                <w:rFonts w:ascii="Times New Roman" w:eastAsia="Times New Roman" w:hAnsi="Times New Roman" w:cs="Times New Roman"/>
                <w:sz w:val="24"/>
                <w:szCs w:val="24"/>
                <w:u w:val="single"/>
                <w:lang w:eastAsia="ru-RU"/>
              </w:rPr>
              <w:t xml:space="preserve"> с обязательной отметкой психиатра и нарколога</w:t>
            </w:r>
            <w:r w:rsidRPr="00B11657">
              <w:rPr>
                <w:rFonts w:ascii="Times New Roman" w:hAnsi="Times New Roman" w:cs="Times New Roman"/>
                <w:color w:val="000000"/>
                <w:sz w:val="24"/>
                <w:szCs w:val="24"/>
              </w:rPr>
              <w:t>;</w:t>
            </w:r>
          </w:p>
          <w:p w:rsidR="002C1DFA" w:rsidRPr="00B11657" w:rsidRDefault="002C1DFA" w:rsidP="009E478A">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е)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 страховое свидетельство обязательного пенсионного страхования, </w:t>
            </w:r>
            <w:r w:rsidRPr="00B11657">
              <w:rPr>
                <w:rFonts w:ascii="Times New Roman" w:eastAsia="Times New Roman" w:hAnsi="Times New Roman" w:cs="Times New Roman"/>
                <w:color w:val="000000"/>
                <w:sz w:val="24"/>
                <w:szCs w:val="24"/>
                <w:lang w:eastAsia="ru-RU"/>
              </w:rPr>
              <w:lastRenderedPageBreak/>
              <w:t>за исключением случаев, когда служебная (трудовая) деятельность осуществляется впервые;</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свидетельство о постановке физического лица в налоговом органе по месту жительства на территории Российской Федерации;</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документы воинского учета - для военнообязанных и лиц, подлежащих призыву на военную службу;</w:t>
            </w:r>
          </w:p>
          <w:p w:rsidR="002C1DFA" w:rsidRPr="00B11657" w:rsidRDefault="002C1DFA" w:rsidP="009E478A">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p>
          <w:p w:rsidR="002C1DFA" w:rsidRPr="00B11657" w:rsidRDefault="002C1DFA" w:rsidP="009E478A">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2C1DFA" w:rsidRPr="00B11657" w:rsidRDefault="002C1DFA" w:rsidP="009E478A">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w:t>
            </w:r>
            <w:proofErr w:type="gramStart"/>
            <w:r w:rsidRPr="00B11657">
              <w:rPr>
                <w:rFonts w:ascii="Times New Roman" w:eastAsia="Times New Roman" w:hAnsi="Times New Roman" w:cs="Times New Roman"/>
                <w:sz w:val="24"/>
                <w:szCs w:val="24"/>
                <w:lang w:eastAsia="ru-RU"/>
              </w:rPr>
              <w:t>РФ</w:t>
            </w:r>
            <w:proofErr w:type="gramEnd"/>
            <w:r w:rsidRPr="00B11657">
              <w:rPr>
                <w:rFonts w:ascii="Times New Roman" w:eastAsia="Times New Roman" w:hAnsi="Times New Roman" w:cs="Times New Roman"/>
                <w:sz w:val="24"/>
                <w:szCs w:val="24"/>
                <w:lang w:eastAsia="ru-RU"/>
              </w:rPr>
              <w:t xml:space="preserve">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p>
          <w:p w:rsidR="002C1DFA" w:rsidRPr="00B11657" w:rsidRDefault="002C1DFA" w:rsidP="009E478A">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hAnsi="Times New Roman" w:cs="Times New Roman"/>
                <w:color w:val="000000"/>
                <w:sz w:val="24"/>
                <w:szCs w:val="24"/>
              </w:rPr>
              <w:t>- типовую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2C1DFA" w:rsidRPr="00B11657" w:rsidRDefault="002C1DFA" w:rsidP="009E478A">
            <w:pPr>
              <w:spacing w:after="0" w:line="240" w:lineRule="auto"/>
              <w:ind w:firstLine="289"/>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2C1DFA" w:rsidRPr="00B11657" w:rsidRDefault="002C1DFA" w:rsidP="009E478A">
            <w:pPr>
              <w:spacing w:after="0" w:line="240" w:lineRule="auto"/>
              <w:ind w:firstLine="289"/>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2C1DFA" w:rsidRPr="00444761" w:rsidRDefault="002C1DFA" w:rsidP="009E478A">
            <w:pPr>
              <w:shd w:val="clear" w:color="auto" w:fill="FFFFFF"/>
              <w:tabs>
                <w:tab w:val="left" w:pos="554"/>
              </w:tabs>
              <w:spacing w:after="0" w:line="240" w:lineRule="auto"/>
              <w:ind w:firstLine="289"/>
              <w:jc w:val="both"/>
              <w:rPr>
                <w:rFonts w:ascii="Times New Roman" w:eastAsia="Times New Roman" w:hAnsi="Times New Roman" w:cs="Times New Roman"/>
                <w:color w:val="000000"/>
                <w:sz w:val="24"/>
                <w:szCs w:val="24"/>
                <w:lang w:eastAsia="ru-RU"/>
              </w:rPr>
            </w:pPr>
            <w:r w:rsidRPr="00444761">
              <w:rPr>
                <w:rFonts w:ascii="Times New Roman" w:eastAsia="Times New Roman" w:hAnsi="Times New Roman" w:cs="Times New Roman"/>
                <w:bCs/>
                <w:color w:val="000000"/>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tc>
      </w:tr>
      <w:tr w:rsidR="002C1DFA" w:rsidRPr="00941E74" w:rsidTr="0084494E">
        <w:trPr>
          <w:trHeight w:val="397"/>
        </w:trPr>
        <w:tc>
          <w:tcPr>
            <w:tcW w:w="9922" w:type="dxa"/>
            <w:gridSpan w:val="2"/>
            <w:shd w:val="clear" w:color="auto" w:fill="D9D9D9"/>
          </w:tcPr>
          <w:p w:rsidR="002C1DFA" w:rsidRPr="00884A6D" w:rsidRDefault="002C1DFA" w:rsidP="009E478A">
            <w:pPr>
              <w:spacing w:after="0" w:line="240" w:lineRule="auto"/>
              <w:jc w:val="center"/>
              <w:rPr>
                <w:rFonts w:ascii="Times New Roman" w:eastAsia="Calibri" w:hAnsi="Times New Roman" w:cs="Times New Roman"/>
                <w:noProof/>
                <w:sz w:val="24"/>
                <w:szCs w:val="24"/>
              </w:rPr>
            </w:pPr>
            <w:r w:rsidRPr="00884A6D">
              <w:rPr>
                <w:rFonts w:ascii="Times New Roman" w:eastAsia="Calibri" w:hAnsi="Times New Roman" w:cs="Times New Roman"/>
                <w:b/>
                <w:color w:val="000000"/>
                <w:sz w:val="24"/>
                <w:szCs w:val="24"/>
              </w:rPr>
              <w:lastRenderedPageBreak/>
              <w:t>Контактная информация</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Контактное лицо</w:t>
            </w:r>
          </w:p>
        </w:tc>
        <w:tc>
          <w:tcPr>
            <w:tcW w:w="7512" w:type="dxa"/>
            <w:shd w:val="clear" w:color="auto" w:fill="auto"/>
          </w:tcPr>
          <w:p w:rsidR="002C1DFA" w:rsidRPr="00884A6D" w:rsidRDefault="009E478A" w:rsidP="009E478A">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Подюкова</w:t>
            </w:r>
            <w:r w:rsidR="008534EB">
              <w:rPr>
                <w:rFonts w:ascii="Times New Roman" w:eastAsia="Calibri" w:hAnsi="Times New Roman" w:cs="Times New Roman"/>
                <w:noProof/>
                <w:sz w:val="24"/>
                <w:szCs w:val="24"/>
              </w:rPr>
              <w:t xml:space="preserve"> Лариса </w:t>
            </w:r>
            <w:r>
              <w:rPr>
                <w:rFonts w:ascii="Times New Roman" w:eastAsia="Calibri" w:hAnsi="Times New Roman" w:cs="Times New Roman"/>
                <w:noProof/>
                <w:sz w:val="24"/>
                <w:szCs w:val="24"/>
              </w:rPr>
              <w:t>Александровна</w:t>
            </w:r>
            <w:r w:rsidR="008534EB">
              <w:rPr>
                <w:rFonts w:ascii="Times New Roman" w:eastAsia="Calibri" w:hAnsi="Times New Roman" w:cs="Times New Roman"/>
                <w:noProof/>
                <w:sz w:val="24"/>
                <w:szCs w:val="24"/>
              </w:rPr>
              <w:t xml:space="preserve">, старший специалист </w:t>
            </w:r>
            <w:r>
              <w:rPr>
                <w:rFonts w:ascii="Times New Roman" w:eastAsia="Calibri" w:hAnsi="Times New Roman" w:cs="Times New Roman"/>
                <w:noProof/>
                <w:sz w:val="24"/>
                <w:szCs w:val="24"/>
              </w:rPr>
              <w:t>2</w:t>
            </w:r>
            <w:r w:rsidR="002C1DFA">
              <w:rPr>
                <w:rFonts w:ascii="Times New Roman" w:eastAsia="Calibri" w:hAnsi="Times New Roman" w:cs="Times New Roman"/>
                <w:noProof/>
                <w:sz w:val="24"/>
                <w:szCs w:val="24"/>
              </w:rPr>
              <w:t xml:space="preserve"> разряда </w:t>
            </w:r>
            <w:r w:rsidR="002C1DFA" w:rsidRPr="0025177F">
              <w:rPr>
                <w:rFonts w:ascii="Times New Roman" w:hAnsi="Times New Roman" w:cs="Times New Roman"/>
                <w:color w:val="000000"/>
                <w:sz w:val="24"/>
                <w:szCs w:val="24"/>
              </w:rPr>
              <w:t>отдела финансово-кадровой деятельности, хозяйственного и документационного обеспечения</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Почтовый адрес</w:t>
            </w:r>
          </w:p>
        </w:tc>
        <w:tc>
          <w:tcPr>
            <w:tcW w:w="7512" w:type="dxa"/>
            <w:shd w:val="clear" w:color="auto" w:fill="auto"/>
          </w:tcPr>
          <w:p w:rsidR="002C1DFA" w:rsidRPr="00C37D37" w:rsidRDefault="002C1DFA" w:rsidP="009E478A">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г. Сыктывкар, ул. </w:t>
            </w:r>
            <w:proofErr w:type="gramStart"/>
            <w:r>
              <w:rPr>
                <w:rFonts w:ascii="Times New Roman" w:eastAsia="Calibri" w:hAnsi="Times New Roman" w:cs="Times New Roman"/>
                <w:sz w:val="24"/>
                <w:szCs w:val="24"/>
              </w:rPr>
              <w:t>Советская</w:t>
            </w:r>
            <w:proofErr w:type="gramEnd"/>
            <w:r>
              <w:rPr>
                <w:rFonts w:ascii="Times New Roman" w:eastAsia="Calibri" w:hAnsi="Times New Roman" w:cs="Times New Roman"/>
                <w:sz w:val="24"/>
                <w:szCs w:val="24"/>
              </w:rPr>
              <w:t xml:space="preserve">,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2C1DFA" w:rsidRPr="00884A6D" w:rsidRDefault="002C1DFA" w:rsidP="009E478A">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Контактная информация (телефон и адрес электронной почты)</w:t>
            </w:r>
          </w:p>
        </w:tc>
        <w:tc>
          <w:tcPr>
            <w:tcW w:w="7512" w:type="dxa"/>
            <w:shd w:val="clear" w:color="auto" w:fill="auto"/>
          </w:tcPr>
          <w:p w:rsidR="002C1DFA" w:rsidRPr="008C0D78" w:rsidRDefault="002C1DFA" w:rsidP="009E478A">
            <w:pPr>
              <w:spacing w:after="0" w:line="240" w:lineRule="auto"/>
              <w:rPr>
                <w:rFonts w:ascii="Times New Roman" w:eastAsia="Calibri" w:hAnsi="Times New Roman" w:cs="Times New Roman"/>
                <w:noProof/>
                <w:sz w:val="24"/>
                <w:szCs w:val="24"/>
              </w:rPr>
            </w:pPr>
            <w:r w:rsidRPr="008C0D78">
              <w:rPr>
                <w:rFonts w:ascii="Times New Roman" w:eastAsia="Calibri" w:hAnsi="Times New Roman" w:cs="Times New Roman"/>
                <w:noProof/>
                <w:sz w:val="24"/>
                <w:szCs w:val="24"/>
              </w:rPr>
              <w:t xml:space="preserve">Телефон 8 (8212) </w:t>
            </w:r>
            <w:r w:rsidRPr="008C0D78">
              <w:rPr>
                <w:rFonts w:ascii="Times New Roman" w:hAnsi="Times New Roman" w:cs="Times New Roman"/>
                <w:color w:val="000000"/>
                <w:sz w:val="24"/>
                <w:szCs w:val="24"/>
              </w:rPr>
              <w:t>20-62-</w:t>
            </w:r>
            <w:r w:rsidR="008534EB" w:rsidRPr="008C0D78">
              <w:rPr>
                <w:rFonts w:ascii="Times New Roman" w:hAnsi="Times New Roman" w:cs="Times New Roman"/>
                <w:color w:val="000000"/>
                <w:sz w:val="24"/>
                <w:szCs w:val="24"/>
              </w:rPr>
              <w:t>8</w:t>
            </w:r>
            <w:r w:rsidR="009E478A">
              <w:rPr>
                <w:rFonts w:ascii="Times New Roman" w:hAnsi="Times New Roman" w:cs="Times New Roman"/>
                <w:color w:val="000000"/>
                <w:sz w:val="24"/>
                <w:szCs w:val="24"/>
              </w:rPr>
              <w:t>3</w:t>
            </w:r>
            <w:r w:rsidR="00147C61">
              <w:rPr>
                <w:rFonts w:ascii="Times New Roman" w:hAnsi="Times New Roman" w:cs="Times New Roman"/>
                <w:color w:val="000000"/>
                <w:sz w:val="24"/>
                <w:szCs w:val="24"/>
              </w:rPr>
              <w:t>, 20-62-8</w:t>
            </w:r>
            <w:r w:rsidR="009E478A">
              <w:rPr>
                <w:rFonts w:ascii="Times New Roman" w:hAnsi="Times New Roman" w:cs="Times New Roman"/>
                <w:color w:val="000000"/>
                <w:sz w:val="24"/>
                <w:szCs w:val="24"/>
              </w:rPr>
              <w:t>5</w:t>
            </w:r>
          </w:p>
          <w:p w:rsidR="002C1DFA" w:rsidRPr="00884A6D" w:rsidRDefault="002C1DFA" w:rsidP="009E478A">
            <w:pPr>
              <w:spacing w:after="0" w:line="240" w:lineRule="auto"/>
              <w:rPr>
                <w:rFonts w:ascii="Times New Roman" w:eastAsia="Calibri" w:hAnsi="Times New Roman" w:cs="Times New Roman"/>
                <w:sz w:val="24"/>
                <w:szCs w:val="24"/>
              </w:rPr>
            </w:pPr>
            <w:r w:rsidRPr="008C0D78">
              <w:rPr>
                <w:rFonts w:ascii="Times New Roman" w:eastAsia="Calibri" w:hAnsi="Times New Roman" w:cs="Times New Roman"/>
                <w:noProof/>
                <w:sz w:val="24"/>
                <w:szCs w:val="24"/>
              </w:rPr>
              <w:t xml:space="preserve">Электронная почта: </w:t>
            </w:r>
            <w:hyperlink r:id="rId9" w:history="1">
              <w:r w:rsidRPr="008C0D78">
                <w:rPr>
                  <w:rFonts w:ascii="Times New Roman" w:hAnsi="Times New Roman" w:cs="Times New Roman"/>
                  <w:color w:val="0000FF"/>
                  <w:sz w:val="24"/>
                  <w:szCs w:val="24"/>
                  <w:u w:val="single"/>
                </w:rPr>
                <w:t>kadry@pech.gosnadzor.ru</w:t>
              </w:r>
            </w:hyperlink>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 xml:space="preserve">Интернет-сайт государственного органа </w:t>
            </w:r>
          </w:p>
        </w:tc>
        <w:tc>
          <w:tcPr>
            <w:tcW w:w="7512" w:type="dxa"/>
            <w:shd w:val="clear" w:color="auto" w:fill="auto"/>
          </w:tcPr>
          <w:p w:rsidR="002C1DFA" w:rsidRPr="00884A6D" w:rsidRDefault="002C1DFA" w:rsidP="009E478A">
            <w:pPr>
              <w:spacing w:after="0" w:line="240" w:lineRule="auto"/>
              <w:rPr>
                <w:rFonts w:ascii="Times New Roman" w:eastAsia="Calibri" w:hAnsi="Times New Roman" w:cs="Times New Roman"/>
                <w:sz w:val="24"/>
                <w:szCs w:val="24"/>
              </w:rPr>
            </w:pPr>
            <w:r w:rsidRPr="00F43D0F">
              <w:rPr>
                <w:rFonts w:ascii="Times New Roman" w:eastAsia="Calibri" w:hAnsi="Times New Roman" w:cs="Times New Roman"/>
                <w:noProof/>
                <w:sz w:val="24"/>
                <w:szCs w:val="24"/>
              </w:rPr>
              <w:t>http://p</w:t>
            </w:r>
            <w:r>
              <w:rPr>
                <w:rFonts w:ascii="Times New Roman" w:eastAsia="Calibri" w:hAnsi="Times New Roman" w:cs="Times New Roman"/>
                <w:noProof/>
                <w:sz w:val="24"/>
                <w:szCs w:val="24"/>
              </w:rPr>
              <w:t>ech.gosnadzor.ru/</w:t>
            </w:r>
          </w:p>
        </w:tc>
      </w:tr>
      <w:tr w:rsidR="002C1DFA" w:rsidRPr="00941E74" w:rsidTr="0084494E">
        <w:trPr>
          <w:trHeight w:val="397"/>
        </w:trPr>
        <w:tc>
          <w:tcPr>
            <w:tcW w:w="9922" w:type="dxa"/>
            <w:gridSpan w:val="2"/>
            <w:shd w:val="clear" w:color="auto" w:fill="D9D9D9"/>
          </w:tcPr>
          <w:p w:rsidR="002C1DFA" w:rsidRPr="00884A6D" w:rsidRDefault="002C1DFA" w:rsidP="009E478A">
            <w:pPr>
              <w:spacing w:after="0" w:line="240" w:lineRule="auto"/>
              <w:jc w:val="center"/>
              <w:rPr>
                <w:rFonts w:ascii="Times New Roman" w:eastAsia="Calibri" w:hAnsi="Times New Roman" w:cs="Times New Roman"/>
                <w:b/>
                <w:sz w:val="24"/>
                <w:szCs w:val="24"/>
              </w:rPr>
            </w:pPr>
            <w:r w:rsidRPr="00884A6D">
              <w:rPr>
                <w:rFonts w:ascii="Times New Roman" w:eastAsia="Calibri" w:hAnsi="Times New Roman" w:cs="Times New Roman"/>
                <w:b/>
                <w:sz w:val="24"/>
                <w:szCs w:val="24"/>
              </w:rPr>
              <w:t>Дополнительная информация</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Порядок проведения конкурса</w:t>
            </w:r>
          </w:p>
        </w:tc>
        <w:tc>
          <w:tcPr>
            <w:tcW w:w="7512" w:type="dxa"/>
            <w:shd w:val="clear" w:color="auto" w:fill="auto"/>
          </w:tcPr>
          <w:p w:rsidR="002C1DFA" w:rsidRPr="008F18CB" w:rsidRDefault="002C1DFA" w:rsidP="009E478A">
            <w:pPr>
              <w:spacing w:after="0" w:line="240" w:lineRule="auto"/>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Конкурс проводится в два этапа.</w:t>
            </w:r>
          </w:p>
          <w:p w:rsidR="002C1DFA" w:rsidRPr="008F18CB" w:rsidRDefault="008F27CA" w:rsidP="009E478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1DFA" w:rsidRPr="008F18CB">
              <w:rPr>
                <w:rFonts w:ascii="Times New Roman" w:eastAsia="Calibri" w:hAnsi="Times New Roman" w:cs="Times New Roman"/>
                <w:sz w:val="24"/>
                <w:szCs w:val="24"/>
              </w:rPr>
              <w:t>На первом этапе рассматриваются представленные кандидатами документы</w:t>
            </w:r>
            <w:r w:rsidR="002C1DFA">
              <w:rPr>
                <w:rFonts w:ascii="Times New Roman" w:eastAsia="Calibri" w:hAnsi="Times New Roman" w:cs="Times New Roman"/>
                <w:sz w:val="24"/>
                <w:szCs w:val="24"/>
              </w:rPr>
              <w:t>,</w:t>
            </w:r>
            <w:r w:rsidR="002C1DFA" w:rsidRPr="008F18CB">
              <w:rPr>
                <w:rFonts w:ascii="Times New Roman" w:eastAsia="Calibri" w:hAnsi="Times New Roman" w:cs="Times New Roman"/>
                <w:sz w:val="24"/>
                <w:szCs w:val="24"/>
              </w:rPr>
              <w:t xml:space="preserve">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w:t>
            </w:r>
          </w:p>
          <w:p w:rsidR="002C1DFA" w:rsidRPr="008F18CB" w:rsidRDefault="002C1DFA" w:rsidP="009E478A">
            <w:pPr>
              <w:spacing w:after="0" w:line="240" w:lineRule="auto"/>
              <w:ind w:firstLine="430"/>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 xml:space="preserve">На втором этапе конкурса кандидаты выполняют конкурсные задания. </w:t>
            </w:r>
          </w:p>
          <w:p w:rsidR="002C1DFA" w:rsidRPr="00BA30AB" w:rsidRDefault="002C1DFA" w:rsidP="009E478A">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15 дней до его начала.</w:t>
            </w:r>
          </w:p>
          <w:p w:rsidR="002C1DFA" w:rsidRPr="00BA30AB" w:rsidRDefault="002C1DFA" w:rsidP="009E478A">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2C1DFA" w:rsidRDefault="002C1DFA" w:rsidP="009E478A">
            <w:pPr>
              <w:spacing w:after="0" w:line="240" w:lineRule="auto"/>
              <w:ind w:firstLine="430"/>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тестирование). </w:t>
            </w:r>
            <w:proofErr w:type="gramEnd"/>
          </w:p>
          <w:p w:rsidR="002C1DFA" w:rsidRDefault="002C1DFA" w:rsidP="009E478A">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BA30AB">
              <w:rPr>
                <w:rFonts w:ascii="Times New Roman" w:eastAsia="Times New Roman" w:hAnsi="Times New Roman" w:cs="Times New Roman"/>
                <w:color w:val="000000"/>
                <w:sz w:val="24"/>
                <w:szCs w:val="24"/>
                <w:lang w:eastAsia="ru-RU"/>
              </w:rPr>
              <w:t>,</w:t>
            </w:r>
            <w:proofErr w:type="gramEnd"/>
            <w:r w:rsidRPr="00BA30A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2C1DFA" w:rsidRPr="008F27CA" w:rsidRDefault="002C1DFA" w:rsidP="009E478A">
            <w:pPr>
              <w:spacing w:after="0" w:line="240" w:lineRule="auto"/>
              <w:ind w:firstLine="430"/>
              <w:jc w:val="both"/>
              <w:rPr>
                <w:rFonts w:ascii="Times New Roman" w:eastAsia="Calibri" w:hAnsi="Times New Roman" w:cs="Times New Roman"/>
                <w:sz w:val="24"/>
                <w:szCs w:val="24"/>
              </w:rPr>
            </w:pPr>
            <w:r w:rsidRPr="00240676">
              <w:rPr>
                <w:rFonts w:ascii="Times New Roman" w:eastAsia="Calibri" w:hAnsi="Times New Roman" w:cs="Times New Roman"/>
                <w:sz w:val="24"/>
                <w:szCs w:val="24"/>
              </w:rPr>
              <w:t xml:space="preserve">Сообщения о результатах конкурса направляются кандидатам, участвовавшим в конкурсе, в 7-дневный срок со дня его завершения. Информация о результатах конкурса также размещается в указанный срок на официальном сайте </w:t>
            </w:r>
            <w:r>
              <w:rPr>
                <w:rFonts w:ascii="Times New Roman" w:eastAsia="Calibri" w:hAnsi="Times New Roman" w:cs="Times New Roman"/>
                <w:sz w:val="24"/>
                <w:szCs w:val="24"/>
              </w:rPr>
              <w:t>Печорского управления Ростехнадзора</w:t>
            </w:r>
            <w:r w:rsidRPr="00240676">
              <w:rPr>
                <w:rFonts w:ascii="Times New Roman" w:eastAsia="Calibri" w:hAnsi="Times New Roman" w:cs="Times New Roman"/>
                <w:sz w:val="24"/>
                <w:szCs w:val="24"/>
              </w:rPr>
              <w:t>.</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Сведения о методах оценки</w:t>
            </w:r>
          </w:p>
        </w:tc>
        <w:tc>
          <w:tcPr>
            <w:tcW w:w="7512" w:type="dxa"/>
            <w:shd w:val="clear" w:color="auto" w:fill="auto"/>
          </w:tcPr>
          <w:p w:rsidR="002C1DFA" w:rsidRPr="00884A6D" w:rsidRDefault="002C1DFA" w:rsidP="009E478A">
            <w:pPr>
              <w:spacing w:after="0" w:line="240" w:lineRule="auto"/>
              <w:jc w:val="both"/>
              <w:rPr>
                <w:rFonts w:ascii="Times New Roman" w:eastAsia="Calibri" w:hAnsi="Times New Roman" w:cs="Times New Roman"/>
                <w:sz w:val="24"/>
                <w:szCs w:val="24"/>
              </w:rPr>
            </w:pPr>
            <w:r w:rsidRPr="00820D6F">
              <w:rPr>
                <w:rFonts w:ascii="Times New Roman" w:eastAsia="Calibri" w:hAnsi="Times New Roman" w:cs="Times New Roman"/>
                <w:sz w:val="24"/>
                <w:szCs w:val="24"/>
              </w:rPr>
              <w:t>Оценка  профессионального уровня кандидатов, их соответствия квалификационным требованиям в ходе конкурсных процедур осуществляется с помощью следующих методов оценки: тестирование</w:t>
            </w:r>
            <w:r>
              <w:rPr>
                <w:rFonts w:ascii="Times New Roman" w:eastAsia="Calibri" w:hAnsi="Times New Roman" w:cs="Times New Roman"/>
                <w:sz w:val="24"/>
                <w:szCs w:val="24"/>
              </w:rPr>
              <w:t xml:space="preserve"> (</w:t>
            </w:r>
            <w:r w:rsidRPr="00BA30AB">
              <w:rPr>
                <w:rFonts w:ascii="Times New Roman" w:eastAsia="Times New Roman" w:hAnsi="Times New Roman" w:cs="Times New Roman"/>
                <w:color w:val="000000"/>
                <w:sz w:val="24"/>
                <w:szCs w:val="24"/>
                <w:lang w:eastAsia="ru-RU"/>
              </w:rPr>
              <w:t>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w:t>
            </w:r>
            <w:r>
              <w:rPr>
                <w:rFonts w:ascii="Times New Roman" w:eastAsia="Times New Roman" w:hAnsi="Times New Roman" w:cs="Times New Roman"/>
                <w:color w:val="000000"/>
                <w:sz w:val="24"/>
                <w:szCs w:val="24"/>
                <w:lang w:eastAsia="ru-RU"/>
              </w:rPr>
              <w:t>)</w:t>
            </w:r>
            <w:r w:rsidRPr="00820D6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20D6F">
              <w:rPr>
                <w:rFonts w:ascii="Times New Roman" w:eastAsia="Calibri" w:hAnsi="Times New Roman" w:cs="Times New Roman"/>
                <w:sz w:val="24"/>
                <w:szCs w:val="24"/>
              </w:rPr>
              <w:t>собеседование</w:t>
            </w:r>
            <w:r>
              <w:rPr>
                <w:rFonts w:ascii="Times New Roman" w:eastAsia="Calibri" w:hAnsi="Times New Roman" w:cs="Times New Roman"/>
                <w:sz w:val="24"/>
                <w:szCs w:val="24"/>
              </w:rPr>
              <w:t>.</w:t>
            </w:r>
          </w:p>
        </w:tc>
      </w:tr>
      <w:tr w:rsidR="007F466E" w:rsidRPr="00941E74" w:rsidTr="0084494E">
        <w:trPr>
          <w:trHeight w:val="397"/>
        </w:trPr>
        <w:tc>
          <w:tcPr>
            <w:tcW w:w="2410" w:type="dxa"/>
            <w:shd w:val="clear" w:color="auto" w:fill="auto"/>
          </w:tcPr>
          <w:p w:rsidR="007F466E" w:rsidRPr="00B05A37" w:rsidRDefault="007F466E" w:rsidP="009E696E">
            <w:pPr>
              <w:autoSpaceDE w:val="0"/>
              <w:autoSpaceDN w:val="0"/>
              <w:spacing w:after="0" w:line="240" w:lineRule="auto"/>
              <w:contextualSpacing/>
              <w:rPr>
                <w:rFonts w:ascii="Times New Roman" w:eastAsia="Calibri" w:hAnsi="Times New Roman" w:cs="Times New Roman"/>
                <w:color w:val="000000"/>
                <w:sz w:val="24"/>
                <w:szCs w:val="24"/>
              </w:rPr>
            </w:pPr>
            <w:r w:rsidRPr="00B05A37">
              <w:rPr>
                <w:rFonts w:ascii="Times New Roman" w:eastAsia="Calibri" w:hAnsi="Times New Roman" w:cs="Times New Roman"/>
                <w:color w:val="000000"/>
                <w:sz w:val="24"/>
                <w:szCs w:val="24"/>
              </w:rPr>
              <w:t>Предполагаемая дата подведения итогов конкурса</w:t>
            </w:r>
          </w:p>
        </w:tc>
        <w:tc>
          <w:tcPr>
            <w:tcW w:w="7512" w:type="dxa"/>
            <w:shd w:val="clear" w:color="auto" w:fill="auto"/>
          </w:tcPr>
          <w:p w:rsidR="007F466E" w:rsidRPr="003F18F2" w:rsidRDefault="007F466E" w:rsidP="00BC4922">
            <w:pPr>
              <w:spacing w:after="0" w:line="240" w:lineRule="auto"/>
              <w:jc w:val="both"/>
              <w:rPr>
                <w:rFonts w:ascii="Times New Roman" w:eastAsia="Calibri" w:hAnsi="Times New Roman" w:cs="Times New Roman"/>
                <w:sz w:val="24"/>
                <w:szCs w:val="24"/>
              </w:rPr>
            </w:pPr>
            <w:r w:rsidRPr="003F18F2">
              <w:rPr>
                <w:rFonts w:ascii="Times New Roman" w:eastAsia="Calibri" w:hAnsi="Times New Roman" w:cs="Times New Roman"/>
                <w:sz w:val="24"/>
                <w:szCs w:val="24"/>
              </w:rPr>
              <w:t xml:space="preserve">1 этап – </w:t>
            </w:r>
            <w:r w:rsidR="003F18F2" w:rsidRPr="003F18F2">
              <w:rPr>
                <w:rFonts w:ascii="Times New Roman" w:eastAsia="Calibri" w:hAnsi="Times New Roman" w:cs="Times New Roman"/>
                <w:sz w:val="24"/>
                <w:szCs w:val="24"/>
              </w:rPr>
              <w:t xml:space="preserve">11 октября </w:t>
            </w:r>
            <w:r w:rsidRPr="003F18F2">
              <w:rPr>
                <w:rFonts w:ascii="Times New Roman" w:eastAsia="Calibri" w:hAnsi="Times New Roman" w:cs="Times New Roman"/>
                <w:sz w:val="24"/>
                <w:szCs w:val="24"/>
              </w:rPr>
              <w:t>2022 года</w:t>
            </w:r>
          </w:p>
          <w:p w:rsidR="007F466E" w:rsidRPr="003F18F2" w:rsidRDefault="007F466E" w:rsidP="003F18F2">
            <w:pPr>
              <w:spacing w:after="0" w:line="240" w:lineRule="auto"/>
              <w:jc w:val="both"/>
              <w:rPr>
                <w:rFonts w:ascii="Times New Roman" w:eastAsia="Calibri" w:hAnsi="Times New Roman" w:cs="Times New Roman"/>
                <w:sz w:val="24"/>
                <w:szCs w:val="24"/>
              </w:rPr>
            </w:pPr>
            <w:r w:rsidRPr="003F18F2">
              <w:rPr>
                <w:rFonts w:ascii="Times New Roman" w:eastAsia="Calibri" w:hAnsi="Times New Roman" w:cs="Times New Roman"/>
                <w:sz w:val="24"/>
                <w:szCs w:val="24"/>
              </w:rPr>
              <w:t xml:space="preserve">2 этап – </w:t>
            </w:r>
            <w:r w:rsidR="003F18F2" w:rsidRPr="003F18F2">
              <w:rPr>
                <w:rFonts w:ascii="Times New Roman" w:eastAsia="Calibri" w:hAnsi="Times New Roman" w:cs="Times New Roman"/>
                <w:sz w:val="24"/>
                <w:szCs w:val="24"/>
              </w:rPr>
              <w:t>в период с 01</w:t>
            </w:r>
            <w:r w:rsidR="00F64861" w:rsidRPr="003F18F2">
              <w:rPr>
                <w:rFonts w:ascii="Times New Roman" w:eastAsia="Calibri" w:hAnsi="Times New Roman" w:cs="Times New Roman"/>
                <w:sz w:val="24"/>
                <w:szCs w:val="24"/>
              </w:rPr>
              <w:t xml:space="preserve"> по </w:t>
            </w:r>
            <w:r w:rsidR="003F18F2" w:rsidRPr="003F18F2">
              <w:rPr>
                <w:rFonts w:ascii="Times New Roman" w:eastAsia="Calibri" w:hAnsi="Times New Roman" w:cs="Times New Roman"/>
                <w:sz w:val="24"/>
                <w:szCs w:val="24"/>
              </w:rPr>
              <w:t>02</w:t>
            </w:r>
            <w:r w:rsidR="00F64861" w:rsidRPr="003F18F2">
              <w:rPr>
                <w:rFonts w:ascii="Times New Roman" w:eastAsia="Calibri" w:hAnsi="Times New Roman" w:cs="Times New Roman"/>
                <w:sz w:val="24"/>
                <w:szCs w:val="24"/>
              </w:rPr>
              <w:t xml:space="preserve"> </w:t>
            </w:r>
            <w:r w:rsidR="003F18F2" w:rsidRPr="003F18F2">
              <w:rPr>
                <w:rFonts w:ascii="Times New Roman" w:eastAsia="Calibri" w:hAnsi="Times New Roman" w:cs="Times New Roman"/>
                <w:sz w:val="24"/>
                <w:szCs w:val="24"/>
              </w:rPr>
              <w:t>но</w:t>
            </w:r>
            <w:r w:rsidR="00F64861" w:rsidRPr="003F18F2">
              <w:rPr>
                <w:rFonts w:ascii="Times New Roman" w:eastAsia="Calibri" w:hAnsi="Times New Roman" w:cs="Times New Roman"/>
                <w:sz w:val="24"/>
                <w:szCs w:val="24"/>
              </w:rPr>
              <w:t>ября</w:t>
            </w:r>
            <w:r w:rsidR="00D766A2" w:rsidRPr="003F18F2">
              <w:rPr>
                <w:rFonts w:ascii="Times New Roman" w:eastAsia="Calibri" w:hAnsi="Times New Roman" w:cs="Times New Roman"/>
                <w:sz w:val="24"/>
                <w:szCs w:val="24"/>
              </w:rPr>
              <w:t xml:space="preserve"> </w:t>
            </w:r>
            <w:r w:rsidRPr="003F18F2">
              <w:rPr>
                <w:rFonts w:ascii="Times New Roman" w:eastAsia="Calibri" w:hAnsi="Times New Roman" w:cs="Times New Roman"/>
                <w:sz w:val="24"/>
                <w:szCs w:val="24"/>
              </w:rPr>
              <w:t xml:space="preserve">2022 года (о </w:t>
            </w:r>
            <w:r w:rsidRPr="003F18F2">
              <w:rPr>
                <w:rFonts w:ascii="Times New Roman" w:hAnsi="Times New Roman" w:cs="Times New Roman"/>
                <w:color w:val="000000"/>
                <w:sz w:val="24"/>
                <w:szCs w:val="24"/>
              </w:rPr>
              <w:t>дате, месте и времени проведения второго этапа конкурса будет сообщено дополнительно, не позднее, чем  за 15 дней до его начала).</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Предварительный тест</w:t>
            </w:r>
          </w:p>
        </w:tc>
        <w:tc>
          <w:tcPr>
            <w:tcW w:w="7512" w:type="dxa"/>
            <w:shd w:val="clear" w:color="auto" w:fill="auto"/>
          </w:tcPr>
          <w:p w:rsidR="002C1DFA" w:rsidRPr="00884A6D" w:rsidRDefault="002C1DFA" w:rsidP="00603CE7">
            <w:pPr>
              <w:spacing w:after="0" w:line="240" w:lineRule="auto"/>
              <w:jc w:val="both"/>
              <w:rPr>
                <w:rFonts w:ascii="Times New Roman" w:eastAsia="Calibri" w:hAnsi="Times New Roman" w:cs="Times New Roman"/>
                <w:sz w:val="24"/>
                <w:szCs w:val="24"/>
              </w:rPr>
            </w:pPr>
            <w:r w:rsidRPr="00884A6D">
              <w:rPr>
                <w:rFonts w:ascii="Times New Roman" w:eastAsia="Calibri" w:hAnsi="Times New Roman" w:cs="Times New Roman"/>
                <w:sz w:val="24"/>
                <w:szCs w:val="24"/>
              </w:rPr>
              <w:t xml:space="preserve">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(Раздел </w:t>
            </w:r>
            <w:r w:rsidR="00603CE7">
              <w:rPr>
                <w:rFonts w:ascii="Times New Roman" w:eastAsia="Calibri" w:hAnsi="Times New Roman" w:cs="Times New Roman"/>
                <w:sz w:val="24"/>
                <w:szCs w:val="24"/>
              </w:rPr>
              <w:t>«Т</w:t>
            </w:r>
            <w:r w:rsidRPr="00884A6D">
              <w:rPr>
                <w:rFonts w:ascii="Times New Roman" w:eastAsia="Calibri" w:hAnsi="Times New Roman" w:cs="Times New Roman"/>
                <w:sz w:val="24"/>
                <w:szCs w:val="24"/>
              </w:rPr>
              <w:t>есты для самопроверки</w:t>
            </w:r>
            <w:r w:rsidR="00603CE7">
              <w:rPr>
                <w:rFonts w:ascii="Times New Roman" w:eastAsia="Calibri" w:hAnsi="Times New Roman" w:cs="Times New Roman"/>
                <w:sz w:val="24"/>
                <w:szCs w:val="24"/>
              </w:rPr>
              <w:t>»</w:t>
            </w:r>
            <w:r w:rsidRPr="00884A6D">
              <w:rPr>
                <w:rFonts w:ascii="Times New Roman" w:eastAsia="Calibri" w:hAnsi="Times New Roman" w:cs="Times New Roman"/>
                <w:sz w:val="24"/>
                <w:szCs w:val="24"/>
              </w:rPr>
              <w:t xml:space="preserve"> на официальном сайте единой системы https://gossluzhba.gov.ru)</w:t>
            </w:r>
            <w:r w:rsidR="00AF0695">
              <w:rPr>
                <w:rFonts w:ascii="Times New Roman" w:eastAsia="Calibri" w:hAnsi="Times New Roman" w:cs="Times New Roman"/>
                <w:sz w:val="24"/>
                <w:szCs w:val="24"/>
              </w:rPr>
              <w:t>.</w:t>
            </w:r>
            <w:r w:rsidRPr="00884A6D">
              <w:rPr>
                <w:rFonts w:ascii="Times New Roman" w:eastAsia="Calibri" w:hAnsi="Times New Roman" w:cs="Times New Roman"/>
                <w:sz w:val="24"/>
                <w:szCs w:val="24"/>
              </w:rPr>
              <w:t xml:space="preserve"> </w:t>
            </w:r>
          </w:p>
        </w:tc>
      </w:tr>
    </w:tbl>
    <w:p w:rsidR="00941E74" w:rsidRPr="00941E74" w:rsidRDefault="00941E74" w:rsidP="00941E74">
      <w:pPr>
        <w:autoSpaceDE w:val="0"/>
        <w:autoSpaceDN w:val="0"/>
        <w:adjustRightInd w:val="0"/>
        <w:jc w:val="both"/>
        <w:rPr>
          <w:rFonts w:ascii="Times New Roman" w:eastAsia="Calibri" w:hAnsi="Times New Roman" w:cs="Times New Roman"/>
        </w:rPr>
      </w:pPr>
    </w:p>
    <w:p w:rsidR="00AF701D" w:rsidRDefault="00AF701D" w:rsidP="00502D88">
      <w:pPr>
        <w:autoSpaceDE w:val="0"/>
        <w:autoSpaceDN w:val="0"/>
        <w:adjustRightInd w:val="0"/>
        <w:outlineLvl w:val="0"/>
        <w:rPr>
          <w:rFonts w:ascii="Times New Roman" w:eastAsia="Calibri" w:hAnsi="Times New Roman" w:cs="Times New Roman"/>
        </w:rPr>
      </w:pPr>
    </w:p>
    <w:sectPr w:rsidR="00AF701D" w:rsidSect="00BE4F98">
      <w:headerReference w:type="default" r:id="rId10"/>
      <w:footerReference w:type="default" r:id="rId11"/>
      <w:pgSz w:w="11906" w:h="16838"/>
      <w:pgMar w:top="851" w:right="567" w:bottom="567" w:left="1418"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04D" w:rsidRDefault="00CB304D" w:rsidP="000F68E5">
      <w:pPr>
        <w:spacing w:after="0" w:line="240" w:lineRule="auto"/>
      </w:pPr>
      <w:r>
        <w:separator/>
      </w:r>
    </w:p>
  </w:endnote>
  <w:endnote w:type="continuationSeparator" w:id="0">
    <w:p w:rsidR="00CB304D" w:rsidRDefault="00CB304D" w:rsidP="000F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71" w:rsidRDefault="005D0A71">
    <w:pPr>
      <w:pStyle w:val="a7"/>
      <w:jc w:val="right"/>
    </w:pPr>
  </w:p>
  <w:p w:rsidR="005D0A71" w:rsidRDefault="005D0A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04D" w:rsidRDefault="00CB304D" w:rsidP="000F68E5">
      <w:pPr>
        <w:spacing w:after="0" w:line="240" w:lineRule="auto"/>
      </w:pPr>
      <w:r>
        <w:separator/>
      </w:r>
    </w:p>
  </w:footnote>
  <w:footnote w:type="continuationSeparator" w:id="0">
    <w:p w:rsidR="00CB304D" w:rsidRDefault="00CB304D" w:rsidP="000F6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978509"/>
      <w:docPartObj>
        <w:docPartGallery w:val="Page Numbers (Top of Page)"/>
        <w:docPartUnique/>
      </w:docPartObj>
    </w:sdtPr>
    <w:sdtEndPr>
      <w:rPr>
        <w:rFonts w:ascii="Times New Roman" w:hAnsi="Times New Roman" w:cs="Times New Roman"/>
        <w:sz w:val="24"/>
        <w:szCs w:val="24"/>
      </w:rPr>
    </w:sdtEndPr>
    <w:sdtContent>
      <w:p w:rsidR="005D0A71" w:rsidRPr="00C506EB" w:rsidRDefault="005D0A71">
        <w:pPr>
          <w:pStyle w:val="a5"/>
          <w:jc w:val="center"/>
          <w:rPr>
            <w:rFonts w:ascii="Times New Roman" w:hAnsi="Times New Roman" w:cs="Times New Roman"/>
            <w:sz w:val="24"/>
            <w:szCs w:val="24"/>
          </w:rPr>
        </w:pPr>
        <w:r w:rsidRPr="00C506EB">
          <w:rPr>
            <w:rFonts w:ascii="Times New Roman" w:hAnsi="Times New Roman" w:cs="Times New Roman"/>
            <w:sz w:val="24"/>
            <w:szCs w:val="24"/>
          </w:rPr>
          <w:fldChar w:fldCharType="begin"/>
        </w:r>
        <w:r w:rsidRPr="00C506EB">
          <w:rPr>
            <w:rFonts w:ascii="Times New Roman" w:hAnsi="Times New Roman" w:cs="Times New Roman"/>
            <w:sz w:val="24"/>
            <w:szCs w:val="24"/>
          </w:rPr>
          <w:instrText>PAGE   \* MERGEFORMAT</w:instrText>
        </w:r>
        <w:r w:rsidRPr="00C506EB">
          <w:rPr>
            <w:rFonts w:ascii="Times New Roman" w:hAnsi="Times New Roman" w:cs="Times New Roman"/>
            <w:sz w:val="24"/>
            <w:szCs w:val="24"/>
          </w:rPr>
          <w:fldChar w:fldCharType="separate"/>
        </w:r>
        <w:r w:rsidR="00944546">
          <w:rPr>
            <w:rFonts w:ascii="Times New Roman" w:hAnsi="Times New Roman" w:cs="Times New Roman"/>
            <w:noProof/>
            <w:sz w:val="24"/>
            <w:szCs w:val="24"/>
          </w:rPr>
          <w:t>2</w:t>
        </w:r>
        <w:r w:rsidRPr="00C506EB">
          <w:rPr>
            <w:rFonts w:ascii="Times New Roman" w:hAnsi="Times New Roman" w:cs="Times New Roman"/>
            <w:sz w:val="24"/>
            <w:szCs w:val="24"/>
          </w:rPr>
          <w:fldChar w:fldCharType="end"/>
        </w:r>
      </w:p>
    </w:sdtContent>
  </w:sdt>
  <w:p w:rsidR="005D0A71" w:rsidRDefault="005D0A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A6F"/>
    <w:multiLevelType w:val="multilevel"/>
    <w:tmpl w:val="3F6694C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E104D"/>
    <w:multiLevelType w:val="hybridMultilevel"/>
    <w:tmpl w:val="2DE61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84B83"/>
    <w:multiLevelType w:val="multilevel"/>
    <w:tmpl w:val="6E2AB818"/>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F2ADF"/>
    <w:multiLevelType w:val="multilevel"/>
    <w:tmpl w:val="B2167C92"/>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875C5"/>
    <w:multiLevelType w:val="hybridMultilevel"/>
    <w:tmpl w:val="B5343D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95D2E"/>
    <w:multiLevelType w:val="hybridMultilevel"/>
    <w:tmpl w:val="09345530"/>
    <w:lvl w:ilvl="0" w:tplc="04190011">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6">
    <w:nsid w:val="1FF94613"/>
    <w:multiLevelType w:val="multilevel"/>
    <w:tmpl w:val="2E46A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83C7D"/>
    <w:multiLevelType w:val="multilevel"/>
    <w:tmpl w:val="99D85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FB4F2F"/>
    <w:multiLevelType w:val="hybridMultilevel"/>
    <w:tmpl w:val="1F542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F06853"/>
    <w:multiLevelType w:val="hybridMultilevel"/>
    <w:tmpl w:val="F99C9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DE5154"/>
    <w:multiLevelType w:val="hybridMultilevel"/>
    <w:tmpl w:val="6F2C8036"/>
    <w:lvl w:ilvl="0" w:tplc="37F87FC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1">
    <w:nsid w:val="3237236D"/>
    <w:multiLevelType w:val="multilevel"/>
    <w:tmpl w:val="6BE6D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B050BA"/>
    <w:multiLevelType w:val="hybridMultilevel"/>
    <w:tmpl w:val="7098053C"/>
    <w:lvl w:ilvl="0" w:tplc="0419000F">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7C5E76"/>
    <w:multiLevelType w:val="hybridMultilevel"/>
    <w:tmpl w:val="5A26D6A8"/>
    <w:lvl w:ilvl="0" w:tplc="A6384724">
      <w:start w:val="1"/>
      <w:numFmt w:val="russianLower"/>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38EB4200"/>
    <w:multiLevelType w:val="multilevel"/>
    <w:tmpl w:val="9B58FE88"/>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FF2956"/>
    <w:multiLevelType w:val="multilevel"/>
    <w:tmpl w:val="0A90B8F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2F2108"/>
    <w:multiLevelType w:val="hybridMultilevel"/>
    <w:tmpl w:val="EE12BC48"/>
    <w:lvl w:ilvl="0" w:tplc="FFFFFFFF">
      <w:start w:val="1"/>
      <w:numFmt w:val="decimal"/>
      <w:lvlText w:val="%1."/>
      <w:lvlJc w:val="left"/>
      <w:pPr>
        <w:ind w:left="814" w:hanging="360"/>
      </w:pPr>
      <w:rPr>
        <w:b/>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7">
    <w:nsid w:val="54091D05"/>
    <w:multiLevelType w:val="hybridMultilevel"/>
    <w:tmpl w:val="F7ECD9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D03160"/>
    <w:multiLevelType w:val="hybridMultilevel"/>
    <w:tmpl w:val="E6BEBA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443408"/>
    <w:multiLevelType w:val="hybridMultilevel"/>
    <w:tmpl w:val="96EEBD40"/>
    <w:lvl w:ilvl="0" w:tplc="EB6C143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AB25D9"/>
    <w:multiLevelType w:val="multilevel"/>
    <w:tmpl w:val="5DA4D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EF0B3F"/>
    <w:multiLevelType w:val="multilevel"/>
    <w:tmpl w:val="3E5A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1B311B"/>
    <w:multiLevelType w:val="multilevel"/>
    <w:tmpl w:val="449A26A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582B93"/>
    <w:multiLevelType w:val="hybridMultilevel"/>
    <w:tmpl w:val="34EE1CE6"/>
    <w:lvl w:ilvl="0" w:tplc="0712AE1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5B60AA"/>
    <w:multiLevelType w:val="multilevel"/>
    <w:tmpl w:val="3D3CB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616ED5"/>
    <w:multiLevelType w:val="hybridMultilevel"/>
    <w:tmpl w:val="FC40BA5A"/>
    <w:lvl w:ilvl="0" w:tplc="B2BC4A4C">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88E37B3"/>
    <w:multiLevelType w:val="multilevel"/>
    <w:tmpl w:val="09B6EF9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12"/>
  </w:num>
  <w:num w:numId="4">
    <w:abstractNumId w:val="10"/>
  </w:num>
  <w:num w:numId="5">
    <w:abstractNumId w:val="1"/>
  </w:num>
  <w:num w:numId="6">
    <w:abstractNumId w:val="9"/>
  </w:num>
  <w:num w:numId="7">
    <w:abstractNumId w:val="17"/>
  </w:num>
  <w:num w:numId="8">
    <w:abstractNumId w:val="5"/>
  </w:num>
  <w:num w:numId="9">
    <w:abstractNumId w:val="13"/>
  </w:num>
  <w:num w:numId="10">
    <w:abstractNumId w:val="26"/>
  </w:num>
  <w:num w:numId="11">
    <w:abstractNumId w:val="7"/>
  </w:num>
  <w:num w:numId="12">
    <w:abstractNumId w:val="11"/>
  </w:num>
  <w:num w:numId="13">
    <w:abstractNumId w:val="3"/>
  </w:num>
  <w:num w:numId="14">
    <w:abstractNumId w:val="14"/>
  </w:num>
  <w:num w:numId="15">
    <w:abstractNumId w:val="6"/>
  </w:num>
  <w:num w:numId="16">
    <w:abstractNumId w:val="20"/>
  </w:num>
  <w:num w:numId="17">
    <w:abstractNumId w:val="22"/>
  </w:num>
  <w:num w:numId="18">
    <w:abstractNumId w:val="24"/>
  </w:num>
  <w:num w:numId="19">
    <w:abstractNumId w:val="21"/>
  </w:num>
  <w:num w:numId="20">
    <w:abstractNumId w:val="0"/>
  </w:num>
  <w:num w:numId="21">
    <w:abstractNumId w:val="15"/>
  </w:num>
  <w:num w:numId="22">
    <w:abstractNumId w:val="2"/>
  </w:num>
  <w:num w:numId="23">
    <w:abstractNumId w:val="25"/>
  </w:num>
  <w:num w:numId="24">
    <w:abstractNumId w:val="23"/>
  </w:num>
  <w:num w:numId="25">
    <w:abstractNumId w:val="18"/>
  </w:num>
  <w:num w:numId="26">
    <w:abstractNumId w:val="19"/>
  </w:num>
  <w:num w:numId="2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BF"/>
    <w:rsid w:val="00001512"/>
    <w:rsid w:val="00002E4A"/>
    <w:rsid w:val="0000408F"/>
    <w:rsid w:val="00005124"/>
    <w:rsid w:val="0000530F"/>
    <w:rsid w:val="00015314"/>
    <w:rsid w:val="000171D4"/>
    <w:rsid w:val="00024EAE"/>
    <w:rsid w:val="0002655F"/>
    <w:rsid w:val="00033849"/>
    <w:rsid w:val="00033865"/>
    <w:rsid w:val="0004289E"/>
    <w:rsid w:val="00061196"/>
    <w:rsid w:val="00076EF8"/>
    <w:rsid w:val="00086196"/>
    <w:rsid w:val="0009769F"/>
    <w:rsid w:val="00097AC4"/>
    <w:rsid w:val="000A130A"/>
    <w:rsid w:val="000A45AC"/>
    <w:rsid w:val="000A4BC2"/>
    <w:rsid w:val="000A73A4"/>
    <w:rsid w:val="000B2566"/>
    <w:rsid w:val="000B53DA"/>
    <w:rsid w:val="000B67EB"/>
    <w:rsid w:val="000C21CF"/>
    <w:rsid w:val="000C32FA"/>
    <w:rsid w:val="000C4962"/>
    <w:rsid w:val="000C65B8"/>
    <w:rsid w:val="000C6A18"/>
    <w:rsid w:val="000D127D"/>
    <w:rsid w:val="000D6DF8"/>
    <w:rsid w:val="000E1D0F"/>
    <w:rsid w:val="000E2763"/>
    <w:rsid w:val="000F32BC"/>
    <w:rsid w:val="000F68E5"/>
    <w:rsid w:val="00100ABB"/>
    <w:rsid w:val="0010137C"/>
    <w:rsid w:val="001049B0"/>
    <w:rsid w:val="00112C62"/>
    <w:rsid w:val="00121C6D"/>
    <w:rsid w:val="00122FBF"/>
    <w:rsid w:val="00131F68"/>
    <w:rsid w:val="00135AE8"/>
    <w:rsid w:val="00135C06"/>
    <w:rsid w:val="00141467"/>
    <w:rsid w:val="00145852"/>
    <w:rsid w:val="00147C61"/>
    <w:rsid w:val="001502AD"/>
    <w:rsid w:val="00153879"/>
    <w:rsid w:val="001561CF"/>
    <w:rsid w:val="001615E0"/>
    <w:rsid w:val="001637AD"/>
    <w:rsid w:val="00175306"/>
    <w:rsid w:val="001758E8"/>
    <w:rsid w:val="00180BCF"/>
    <w:rsid w:val="00181B11"/>
    <w:rsid w:val="001843FB"/>
    <w:rsid w:val="00185212"/>
    <w:rsid w:val="0019243D"/>
    <w:rsid w:val="00192D59"/>
    <w:rsid w:val="00193C9C"/>
    <w:rsid w:val="001962A0"/>
    <w:rsid w:val="001A5390"/>
    <w:rsid w:val="001B2FDF"/>
    <w:rsid w:val="001C5F1A"/>
    <w:rsid w:val="001E1753"/>
    <w:rsid w:val="001E2DBE"/>
    <w:rsid w:val="001E379D"/>
    <w:rsid w:val="001E39DA"/>
    <w:rsid w:val="001E72F5"/>
    <w:rsid w:val="001F1EC2"/>
    <w:rsid w:val="001F309E"/>
    <w:rsid w:val="001F5594"/>
    <w:rsid w:val="002050B1"/>
    <w:rsid w:val="00207076"/>
    <w:rsid w:val="00210341"/>
    <w:rsid w:val="00211267"/>
    <w:rsid w:val="00222C4C"/>
    <w:rsid w:val="0022562F"/>
    <w:rsid w:val="002271BF"/>
    <w:rsid w:val="0023034A"/>
    <w:rsid w:val="0023201E"/>
    <w:rsid w:val="002344FD"/>
    <w:rsid w:val="002363D4"/>
    <w:rsid w:val="00240676"/>
    <w:rsid w:val="002420C8"/>
    <w:rsid w:val="0024530B"/>
    <w:rsid w:val="0025177F"/>
    <w:rsid w:val="002519AE"/>
    <w:rsid w:val="00253CCF"/>
    <w:rsid w:val="002553A7"/>
    <w:rsid w:val="0025546A"/>
    <w:rsid w:val="00260A21"/>
    <w:rsid w:val="002622D1"/>
    <w:rsid w:val="00264E2C"/>
    <w:rsid w:val="00267AFA"/>
    <w:rsid w:val="002703C7"/>
    <w:rsid w:val="00270770"/>
    <w:rsid w:val="00273900"/>
    <w:rsid w:val="00276BA4"/>
    <w:rsid w:val="00283F6C"/>
    <w:rsid w:val="0028467A"/>
    <w:rsid w:val="00286983"/>
    <w:rsid w:val="002933A1"/>
    <w:rsid w:val="00297330"/>
    <w:rsid w:val="002A57BC"/>
    <w:rsid w:val="002A7E2C"/>
    <w:rsid w:val="002B7702"/>
    <w:rsid w:val="002C055E"/>
    <w:rsid w:val="002C1376"/>
    <w:rsid w:val="002C1646"/>
    <w:rsid w:val="002C1DFA"/>
    <w:rsid w:val="002C3E47"/>
    <w:rsid w:val="002C434C"/>
    <w:rsid w:val="002C4E6A"/>
    <w:rsid w:val="002C4F53"/>
    <w:rsid w:val="002D04C1"/>
    <w:rsid w:val="002D63EA"/>
    <w:rsid w:val="002E0B8F"/>
    <w:rsid w:val="002E14A2"/>
    <w:rsid w:val="002E3460"/>
    <w:rsid w:val="002E4ED0"/>
    <w:rsid w:val="002F10CE"/>
    <w:rsid w:val="003029BC"/>
    <w:rsid w:val="0030465A"/>
    <w:rsid w:val="00304862"/>
    <w:rsid w:val="003126BD"/>
    <w:rsid w:val="00315B32"/>
    <w:rsid w:val="003160D6"/>
    <w:rsid w:val="003168CD"/>
    <w:rsid w:val="0031693F"/>
    <w:rsid w:val="00322D5C"/>
    <w:rsid w:val="00326C1F"/>
    <w:rsid w:val="00340675"/>
    <w:rsid w:val="003523F5"/>
    <w:rsid w:val="00352938"/>
    <w:rsid w:val="00365501"/>
    <w:rsid w:val="0037016B"/>
    <w:rsid w:val="003706EF"/>
    <w:rsid w:val="0037233C"/>
    <w:rsid w:val="00375031"/>
    <w:rsid w:val="003761C3"/>
    <w:rsid w:val="00376FDD"/>
    <w:rsid w:val="00392A6E"/>
    <w:rsid w:val="00394FC8"/>
    <w:rsid w:val="003A09A7"/>
    <w:rsid w:val="003A381B"/>
    <w:rsid w:val="003A3DBA"/>
    <w:rsid w:val="003A42A4"/>
    <w:rsid w:val="003A4560"/>
    <w:rsid w:val="003B15AE"/>
    <w:rsid w:val="003B18A8"/>
    <w:rsid w:val="003B2CCF"/>
    <w:rsid w:val="003C51AD"/>
    <w:rsid w:val="003C5925"/>
    <w:rsid w:val="003E3641"/>
    <w:rsid w:val="003F18F2"/>
    <w:rsid w:val="00412CB6"/>
    <w:rsid w:val="0041499F"/>
    <w:rsid w:val="00417532"/>
    <w:rsid w:val="004216F5"/>
    <w:rsid w:val="004278E1"/>
    <w:rsid w:val="00432282"/>
    <w:rsid w:val="004323A5"/>
    <w:rsid w:val="004340A7"/>
    <w:rsid w:val="0043571B"/>
    <w:rsid w:val="00443246"/>
    <w:rsid w:val="00444761"/>
    <w:rsid w:val="00444B19"/>
    <w:rsid w:val="00444C8B"/>
    <w:rsid w:val="004522AD"/>
    <w:rsid w:val="004551EA"/>
    <w:rsid w:val="00460851"/>
    <w:rsid w:val="00461FF3"/>
    <w:rsid w:val="00465DF3"/>
    <w:rsid w:val="00472E1F"/>
    <w:rsid w:val="004734FB"/>
    <w:rsid w:val="00473873"/>
    <w:rsid w:val="00477944"/>
    <w:rsid w:val="00480C9E"/>
    <w:rsid w:val="0049495D"/>
    <w:rsid w:val="00494E6B"/>
    <w:rsid w:val="00496D57"/>
    <w:rsid w:val="004A0540"/>
    <w:rsid w:val="004A3BCB"/>
    <w:rsid w:val="004A3CDD"/>
    <w:rsid w:val="004B7A9D"/>
    <w:rsid w:val="004C48CA"/>
    <w:rsid w:val="004D514F"/>
    <w:rsid w:val="004E105E"/>
    <w:rsid w:val="004E2651"/>
    <w:rsid w:val="004E46A1"/>
    <w:rsid w:val="004E5277"/>
    <w:rsid w:val="004E7CCD"/>
    <w:rsid w:val="004F09DB"/>
    <w:rsid w:val="004F37EE"/>
    <w:rsid w:val="004F60A6"/>
    <w:rsid w:val="005021B9"/>
    <w:rsid w:val="00502D88"/>
    <w:rsid w:val="005033E9"/>
    <w:rsid w:val="0051034A"/>
    <w:rsid w:val="005138E8"/>
    <w:rsid w:val="005208F5"/>
    <w:rsid w:val="005210C1"/>
    <w:rsid w:val="00522F36"/>
    <w:rsid w:val="0053543B"/>
    <w:rsid w:val="005361B2"/>
    <w:rsid w:val="00542763"/>
    <w:rsid w:val="0054436C"/>
    <w:rsid w:val="00552885"/>
    <w:rsid w:val="005574C2"/>
    <w:rsid w:val="00564F1D"/>
    <w:rsid w:val="00566C63"/>
    <w:rsid w:val="00577537"/>
    <w:rsid w:val="00586095"/>
    <w:rsid w:val="00586BE2"/>
    <w:rsid w:val="00594CAF"/>
    <w:rsid w:val="0059545E"/>
    <w:rsid w:val="00596F98"/>
    <w:rsid w:val="005A004C"/>
    <w:rsid w:val="005A0471"/>
    <w:rsid w:val="005A0DFE"/>
    <w:rsid w:val="005A1F2C"/>
    <w:rsid w:val="005A3D95"/>
    <w:rsid w:val="005A437A"/>
    <w:rsid w:val="005A47BE"/>
    <w:rsid w:val="005C1E7F"/>
    <w:rsid w:val="005D0A71"/>
    <w:rsid w:val="005D4C06"/>
    <w:rsid w:val="005D6200"/>
    <w:rsid w:val="005D7A5A"/>
    <w:rsid w:val="005D7CBA"/>
    <w:rsid w:val="005E103A"/>
    <w:rsid w:val="005E6122"/>
    <w:rsid w:val="005F1903"/>
    <w:rsid w:val="005F542D"/>
    <w:rsid w:val="00603CE7"/>
    <w:rsid w:val="0060649E"/>
    <w:rsid w:val="00607ACD"/>
    <w:rsid w:val="00611B10"/>
    <w:rsid w:val="00621FDF"/>
    <w:rsid w:val="00625365"/>
    <w:rsid w:val="00641BE9"/>
    <w:rsid w:val="0064784F"/>
    <w:rsid w:val="00661F61"/>
    <w:rsid w:val="006708C6"/>
    <w:rsid w:val="00671A1C"/>
    <w:rsid w:val="00674397"/>
    <w:rsid w:val="006837BE"/>
    <w:rsid w:val="0068525F"/>
    <w:rsid w:val="006A48B4"/>
    <w:rsid w:val="006B1AC4"/>
    <w:rsid w:val="006B6A9E"/>
    <w:rsid w:val="006B6C8E"/>
    <w:rsid w:val="006C0EF6"/>
    <w:rsid w:val="006C1435"/>
    <w:rsid w:val="006C66DD"/>
    <w:rsid w:val="006D147A"/>
    <w:rsid w:val="006E1E89"/>
    <w:rsid w:val="006E27B9"/>
    <w:rsid w:val="006E633C"/>
    <w:rsid w:val="006E6825"/>
    <w:rsid w:val="006E7ECA"/>
    <w:rsid w:val="006F62D8"/>
    <w:rsid w:val="00710317"/>
    <w:rsid w:val="00710B62"/>
    <w:rsid w:val="00712446"/>
    <w:rsid w:val="0071698F"/>
    <w:rsid w:val="00716C11"/>
    <w:rsid w:val="00724ABB"/>
    <w:rsid w:val="00725219"/>
    <w:rsid w:val="007267C9"/>
    <w:rsid w:val="00731E8F"/>
    <w:rsid w:val="00733911"/>
    <w:rsid w:val="007346C7"/>
    <w:rsid w:val="00745313"/>
    <w:rsid w:val="0075572B"/>
    <w:rsid w:val="00762264"/>
    <w:rsid w:val="007622F4"/>
    <w:rsid w:val="007624AD"/>
    <w:rsid w:val="007643C6"/>
    <w:rsid w:val="007678F0"/>
    <w:rsid w:val="007720E0"/>
    <w:rsid w:val="00775B4A"/>
    <w:rsid w:val="00777C04"/>
    <w:rsid w:val="00781711"/>
    <w:rsid w:val="0078310A"/>
    <w:rsid w:val="00784D4E"/>
    <w:rsid w:val="00787BC1"/>
    <w:rsid w:val="0079086F"/>
    <w:rsid w:val="00793A17"/>
    <w:rsid w:val="007A0DFC"/>
    <w:rsid w:val="007A1BE5"/>
    <w:rsid w:val="007A212F"/>
    <w:rsid w:val="007A3BC4"/>
    <w:rsid w:val="007A4B8F"/>
    <w:rsid w:val="007A6153"/>
    <w:rsid w:val="007B2DA9"/>
    <w:rsid w:val="007B7723"/>
    <w:rsid w:val="007C11EB"/>
    <w:rsid w:val="007D0281"/>
    <w:rsid w:val="007D1C34"/>
    <w:rsid w:val="007D2555"/>
    <w:rsid w:val="007D5C87"/>
    <w:rsid w:val="007D600C"/>
    <w:rsid w:val="007D6812"/>
    <w:rsid w:val="007D6910"/>
    <w:rsid w:val="007E270B"/>
    <w:rsid w:val="007E51E0"/>
    <w:rsid w:val="007E523A"/>
    <w:rsid w:val="007E7D01"/>
    <w:rsid w:val="007F3F16"/>
    <w:rsid w:val="007F466E"/>
    <w:rsid w:val="00801BD4"/>
    <w:rsid w:val="008071C5"/>
    <w:rsid w:val="00810C80"/>
    <w:rsid w:val="008142B3"/>
    <w:rsid w:val="0081524E"/>
    <w:rsid w:val="0081526A"/>
    <w:rsid w:val="00815E8D"/>
    <w:rsid w:val="008162DF"/>
    <w:rsid w:val="00820842"/>
    <w:rsid w:val="00820D6F"/>
    <w:rsid w:val="00824E44"/>
    <w:rsid w:val="00825621"/>
    <w:rsid w:val="00825FE3"/>
    <w:rsid w:val="00834ACB"/>
    <w:rsid w:val="00837DC9"/>
    <w:rsid w:val="0084494E"/>
    <w:rsid w:val="0084697E"/>
    <w:rsid w:val="008534EB"/>
    <w:rsid w:val="00856680"/>
    <w:rsid w:val="00861BE1"/>
    <w:rsid w:val="008629B9"/>
    <w:rsid w:val="00862DD9"/>
    <w:rsid w:val="008678A3"/>
    <w:rsid w:val="00874497"/>
    <w:rsid w:val="00882278"/>
    <w:rsid w:val="00884A6D"/>
    <w:rsid w:val="0088551F"/>
    <w:rsid w:val="008870DF"/>
    <w:rsid w:val="00892DEF"/>
    <w:rsid w:val="008939AC"/>
    <w:rsid w:val="00893C06"/>
    <w:rsid w:val="00897CD8"/>
    <w:rsid w:val="008A3BDF"/>
    <w:rsid w:val="008A4AC3"/>
    <w:rsid w:val="008A532B"/>
    <w:rsid w:val="008A5693"/>
    <w:rsid w:val="008A6A46"/>
    <w:rsid w:val="008B029B"/>
    <w:rsid w:val="008B039A"/>
    <w:rsid w:val="008B1E79"/>
    <w:rsid w:val="008C075C"/>
    <w:rsid w:val="008C0D17"/>
    <w:rsid w:val="008C0D78"/>
    <w:rsid w:val="008C23C4"/>
    <w:rsid w:val="008C54CC"/>
    <w:rsid w:val="008C75B0"/>
    <w:rsid w:val="008D730F"/>
    <w:rsid w:val="008E1066"/>
    <w:rsid w:val="008E1ABE"/>
    <w:rsid w:val="008E52C3"/>
    <w:rsid w:val="008E58B9"/>
    <w:rsid w:val="008E756D"/>
    <w:rsid w:val="008F18CB"/>
    <w:rsid w:val="008F27CA"/>
    <w:rsid w:val="008F419C"/>
    <w:rsid w:val="00900603"/>
    <w:rsid w:val="00917236"/>
    <w:rsid w:val="00941115"/>
    <w:rsid w:val="00941E74"/>
    <w:rsid w:val="00944546"/>
    <w:rsid w:val="009470C3"/>
    <w:rsid w:val="009632CC"/>
    <w:rsid w:val="009725D9"/>
    <w:rsid w:val="009727CF"/>
    <w:rsid w:val="009762D3"/>
    <w:rsid w:val="0098035C"/>
    <w:rsid w:val="00981FFB"/>
    <w:rsid w:val="0098385D"/>
    <w:rsid w:val="00990E83"/>
    <w:rsid w:val="009A0FF2"/>
    <w:rsid w:val="009A14F2"/>
    <w:rsid w:val="009A2351"/>
    <w:rsid w:val="009A450A"/>
    <w:rsid w:val="009B4188"/>
    <w:rsid w:val="009C4DE2"/>
    <w:rsid w:val="009C5300"/>
    <w:rsid w:val="009D7664"/>
    <w:rsid w:val="009E478A"/>
    <w:rsid w:val="009E696E"/>
    <w:rsid w:val="009F25C5"/>
    <w:rsid w:val="009F2EE9"/>
    <w:rsid w:val="009F30A1"/>
    <w:rsid w:val="00A00249"/>
    <w:rsid w:val="00A041FF"/>
    <w:rsid w:val="00A05C2A"/>
    <w:rsid w:val="00A06F71"/>
    <w:rsid w:val="00A225B3"/>
    <w:rsid w:val="00A26DBF"/>
    <w:rsid w:val="00A31B0E"/>
    <w:rsid w:val="00A41EF0"/>
    <w:rsid w:val="00A41F24"/>
    <w:rsid w:val="00A4483D"/>
    <w:rsid w:val="00A5065A"/>
    <w:rsid w:val="00A54ADB"/>
    <w:rsid w:val="00A57D6B"/>
    <w:rsid w:val="00A604AE"/>
    <w:rsid w:val="00A62D1F"/>
    <w:rsid w:val="00A62E2E"/>
    <w:rsid w:val="00A666B9"/>
    <w:rsid w:val="00A71A4A"/>
    <w:rsid w:val="00A8224A"/>
    <w:rsid w:val="00A83960"/>
    <w:rsid w:val="00A83A39"/>
    <w:rsid w:val="00A840D7"/>
    <w:rsid w:val="00A8490F"/>
    <w:rsid w:val="00A93D04"/>
    <w:rsid w:val="00AA4FDC"/>
    <w:rsid w:val="00AA5FBC"/>
    <w:rsid w:val="00AA7279"/>
    <w:rsid w:val="00AA738D"/>
    <w:rsid w:val="00AB1352"/>
    <w:rsid w:val="00AC7943"/>
    <w:rsid w:val="00AD28FD"/>
    <w:rsid w:val="00AE3C1E"/>
    <w:rsid w:val="00AE7A34"/>
    <w:rsid w:val="00AF0695"/>
    <w:rsid w:val="00AF1109"/>
    <w:rsid w:val="00AF15F6"/>
    <w:rsid w:val="00AF21A3"/>
    <w:rsid w:val="00AF3C1A"/>
    <w:rsid w:val="00AF701D"/>
    <w:rsid w:val="00B03CE2"/>
    <w:rsid w:val="00B043C3"/>
    <w:rsid w:val="00B05A37"/>
    <w:rsid w:val="00B11657"/>
    <w:rsid w:val="00B12693"/>
    <w:rsid w:val="00B131F1"/>
    <w:rsid w:val="00B169A9"/>
    <w:rsid w:val="00B17532"/>
    <w:rsid w:val="00B20EBC"/>
    <w:rsid w:val="00B240B4"/>
    <w:rsid w:val="00B25E0B"/>
    <w:rsid w:val="00B42AAE"/>
    <w:rsid w:val="00B4586E"/>
    <w:rsid w:val="00B518F8"/>
    <w:rsid w:val="00B54798"/>
    <w:rsid w:val="00B560ED"/>
    <w:rsid w:val="00B57018"/>
    <w:rsid w:val="00B5711C"/>
    <w:rsid w:val="00B6030C"/>
    <w:rsid w:val="00B603E4"/>
    <w:rsid w:val="00B83C43"/>
    <w:rsid w:val="00B86278"/>
    <w:rsid w:val="00B95F81"/>
    <w:rsid w:val="00B97D7B"/>
    <w:rsid w:val="00BA3902"/>
    <w:rsid w:val="00BA4B2D"/>
    <w:rsid w:val="00BB1616"/>
    <w:rsid w:val="00BB2622"/>
    <w:rsid w:val="00BB6196"/>
    <w:rsid w:val="00BB7F82"/>
    <w:rsid w:val="00BC1559"/>
    <w:rsid w:val="00BC32E2"/>
    <w:rsid w:val="00BC4922"/>
    <w:rsid w:val="00BC4946"/>
    <w:rsid w:val="00BD6627"/>
    <w:rsid w:val="00BE1053"/>
    <w:rsid w:val="00BE16B5"/>
    <w:rsid w:val="00BE4F98"/>
    <w:rsid w:val="00BE56D0"/>
    <w:rsid w:val="00BE72B0"/>
    <w:rsid w:val="00BF29CB"/>
    <w:rsid w:val="00BF2A8A"/>
    <w:rsid w:val="00BF3E94"/>
    <w:rsid w:val="00BF467D"/>
    <w:rsid w:val="00BF6DF9"/>
    <w:rsid w:val="00BF729C"/>
    <w:rsid w:val="00C03755"/>
    <w:rsid w:val="00C03D3E"/>
    <w:rsid w:val="00C076B9"/>
    <w:rsid w:val="00C12705"/>
    <w:rsid w:val="00C1273A"/>
    <w:rsid w:val="00C131C7"/>
    <w:rsid w:val="00C22E8C"/>
    <w:rsid w:val="00C24726"/>
    <w:rsid w:val="00C30D9C"/>
    <w:rsid w:val="00C320CF"/>
    <w:rsid w:val="00C37D37"/>
    <w:rsid w:val="00C501B5"/>
    <w:rsid w:val="00C506EB"/>
    <w:rsid w:val="00C51B99"/>
    <w:rsid w:val="00C52CB9"/>
    <w:rsid w:val="00C53E01"/>
    <w:rsid w:val="00C57C07"/>
    <w:rsid w:val="00C70427"/>
    <w:rsid w:val="00C72F4D"/>
    <w:rsid w:val="00C73441"/>
    <w:rsid w:val="00C74E43"/>
    <w:rsid w:val="00C821AA"/>
    <w:rsid w:val="00C84204"/>
    <w:rsid w:val="00C86782"/>
    <w:rsid w:val="00C929B8"/>
    <w:rsid w:val="00C97956"/>
    <w:rsid w:val="00CA2EE3"/>
    <w:rsid w:val="00CB304D"/>
    <w:rsid w:val="00CB31FD"/>
    <w:rsid w:val="00CB3829"/>
    <w:rsid w:val="00CB5D92"/>
    <w:rsid w:val="00CC6705"/>
    <w:rsid w:val="00CC7B30"/>
    <w:rsid w:val="00CD3BCF"/>
    <w:rsid w:val="00CD3E15"/>
    <w:rsid w:val="00CD5D0A"/>
    <w:rsid w:val="00CE019A"/>
    <w:rsid w:val="00CE0ED0"/>
    <w:rsid w:val="00CE4F9C"/>
    <w:rsid w:val="00CE600D"/>
    <w:rsid w:val="00CF0CEB"/>
    <w:rsid w:val="00D00F71"/>
    <w:rsid w:val="00D13AEB"/>
    <w:rsid w:val="00D13F81"/>
    <w:rsid w:val="00D20D4D"/>
    <w:rsid w:val="00D20DCA"/>
    <w:rsid w:val="00D2396A"/>
    <w:rsid w:val="00D250A0"/>
    <w:rsid w:val="00D25A65"/>
    <w:rsid w:val="00D3052F"/>
    <w:rsid w:val="00D31071"/>
    <w:rsid w:val="00D311BB"/>
    <w:rsid w:val="00D33146"/>
    <w:rsid w:val="00D40E1B"/>
    <w:rsid w:val="00D464BA"/>
    <w:rsid w:val="00D536AF"/>
    <w:rsid w:val="00D55FFB"/>
    <w:rsid w:val="00D56205"/>
    <w:rsid w:val="00D56D36"/>
    <w:rsid w:val="00D56F0B"/>
    <w:rsid w:val="00D766A2"/>
    <w:rsid w:val="00D867DA"/>
    <w:rsid w:val="00D914A2"/>
    <w:rsid w:val="00D95373"/>
    <w:rsid w:val="00D95491"/>
    <w:rsid w:val="00D96184"/>
    <w:rsid w:val="00DA177E"/>
    <w:rsid w:val="00DA1E81"/>
    <w:rsid w:val="00DB2AAC"/>
    <w:rsid w:val="00DB37CE"/>
    <w:rsid w:val="00DB3AFB"/>
    <w:rsid w:val="00DB7969"/>
    <w:rsid w:val="00DC03BE"/>
    <w:rsid w:val="00DC06FE"/>
    <w:rsid w:val="00DC1372"/>
    <w:rsid w:val="00DC34DC"/>
    <w:rsid w:val="00DC3FDD"/>
    <w:rsid w:val="00DC462D"/>
    <w:rsid w:val="00DC5158"/>
    <w:rsid w:val="00DC6C9A"/>
    <w:rsid w:val="00DD54A8"/>
    <w:rsid w:val="00DE1A8D"/>
    <w:rsid w:val="00DE29E7"/>
    <w:rsid w:val="00DE6E65"/>
    <w:rsid w:val="00DF5C86"/>
    <w:rsid w:val="00E01B38"/>
    <w:rsid w:val="00E11B8D"/>
    <w:rsid w:val="00E132E6"/>
    <w:rsid w:val="00E136BA"/>
    <w:rsid w:val="00E17D28"/>
    <w:rsid w:val="00E254A8"/>
    <w:rsid w:val="00E275ED"/>
    <w:rsid w:val="00E57707"/>
    <w:rsid w:val="00E6239E"/>
    <w:rsid w:val="00E65BC7"/>
    <w:rsid w:val="00E70981"/>
    <w:rsid w:val="00E93E65"/>
    <w:rsid w:val="00EA1988"/>
    <w:rsid w:val="00EA1F7A"/>
    <w:rsid w:val="00EB6F4E"/>
    <w:rsid w:val="00EC5D98"/>
    <w:rsid w:val="00EC7D5E"/>
    <w:rsid w:val="00ED448E"/>
    <w:rsid w:val="00ED7BF7"/>
    <w:rsid w:val="00EE572C"/>
    <w:rsid w:val="00EE5BD4"/>
    <w:rsid w:val="00EE618E"/>
    <w:rsid w:val="00EF44A0"/>
    <w:rsid w:val="00EF4664"/>
    <w:rsid w:val="00EF6FCF"/>
    <w:rsid w:val="00EF79F0"/>
    <w:rsid w:val="00EF7F7C"/>
    <w:rsid w:val="00F0664B"/>
    <w:rsid w:val="00F10DCB"/>
    <w:rsid w:val="00F12990"/>
    <w:rsid w:val="00F31002"/>
    <w:rsid w:val="00F37AD0"/>
    <w:rsid w:val="00F43D0F"/>
    <w:rsid w:val="00F4719D"/>
    <w:rsid w:val="00F51D5D"/>
    <w:rsid w:val="00F52816"/>
    <w:rsid w:val="00F550DD"/>
    <w:rsid w:val="00F55F99"/>
    <w:rsid w:val="00F561A7"/>
    <w:rsid w:val="00F605F9"/>
    <w:rsid w:val="00F64861"/>
    <w:rsid w:val="00F71DB7"/>
    <w:rsid w:val="00F7588D"/>
    <w:rsid w:val="00F878E1"/>
    <w:rsid w:val="00FA339C"/>
    <w:rsid w:val="00FA41CD"/>
    <w:rsid w:val="00FA5F1B"/>
    <w:rsid w:val="00FA6E32"/>
    <w:rsid w:val="00FB08BA"/>
    <w:rsid w:val="00FC1CEB"/>
    <w:rsid w:val="00FC22FC"/>
    <w:rsid w:val="00FC3BBE"/>
    <w:rsid w:val="00FD27E5"/>
    <w:rsid w:val="00FD59E1"/>
    <w:rsid w:val="00FD5DD2"/>
    <w:rsid w:val="00FE61DE"/>
    <w:rsid w:val="00FE76A3"/>
    <w:rsid w:val="00FE7B88"/>
    <w:rsid w:val="00FF0FEE"/>
    <w:rsid w:val="00FF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 w:type="paragraph" w:customStyle="1" w:styleId="afe">
    <w:name w:val="Знак Знак Знак Знак Знак Знак Знак Знак Знак Знак"/>
    <w:basedOn w:val="a"/>
    <w:rsid w:val="00BC4922"/>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 w:type="paragraph" w:customStyle="1" w:styleId="afe">
    <w:name w:val="Знак Знак Знак Знак Знак Знак Знак Знак Знак Знак"/>
    <w:basedOn w:val="a"/>
    <w:rsid w:val="00BC4922"/>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dry@pech.go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6079F-7C77-40E2-9C35-C8D5E14E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5868</Words>
  <Characters>33452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РК</Company>
  <LinksUpToDate>false</LinksUpToDate>
  <CharactersWithSpaces>39242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Лариса Валерьевна</dc:creator>
  <cp:lastModifiedBy>U044</cp:lastModifiedBy>
  <cp:revision>9</cp:revision>
  <cp:lastPrinted>2019-09-16T08:16:00Z</cp:lastPrinted>
  <dcterms:created xsi:type="dcterms:W3CDTF">2022-07-21T11:30:00Z</dcterms:created>
  <dcterms:modified xsi:type="dcterms:W3CDTF">2022-09-14T12:29:00Z</dcterms:modified>
</cp:coreProperties>
</file>