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69" w:rsidRDefault="00A31ECD" w:rsidP="00891505">
      <w:pPr>
        <w:spacing w:before="240"/>
        <w:jc w:val="center"/>
        <w:rPr>
          <w:b/>
          <w:spacing w:val="40"/>
          <w:sz w:val="20"/>
          <w:szCs w:val="20"/>
        </w:rPr>
      </w:pPr>
      <w:r w:rsidRPr="00B85FB0">
        <w:rPr>
          <w:b/>
          <w:spacing w:val="40"/>
          <w:sz w:val="20"/>
          <w:szCs w:val="20"/>
        </w:rPr>
        <w:t xml:space="preserve">УРОКИ, ИЗВЛЕЧЕННЫЕ ИЗ </w:t>
      </w:r>
      <w:r w:rsidR="000A1505">
        <w:rPr>
          <w:b/>
          <w:spacing w:val="40"/>
          <w:sz w:val="20"/>
          <w:szCs w:val="20"/>
        </w:rPr>
        <w:t>АВАРИИ</w:t>
      </w:r>
    </w:p>
    <w:p w:rsidR="00BF3DE3" w:rsidRDefault="00BF3DE3" w:rsidP="00A31ECD">
      <w:pPr>
        <w:jc w:val="center"/>
        <w:rPr>
          <w:b/>
          <w:spacing w:val="40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848"/>
        <w:gridCol w:w="2937"/>
        <w:gridCol w:w="4786"/>
      </w:tblGrid>
      <w:tr w:rsidR="00195010" w:rsidTr="00E8491B">
        <w:trPr>
          <w:trHeight w:val="431"/>
        </w:trPr>
        <w:tc>
          <w:tcPr>
            <w:tcW w:w="1848" w:type="dxa"/>
          </w:tcPr>
          <w:p w:rsidR="00195010" w:rsidRPr="00344556" w:rsidRDefault="00195010" w:rsidP="0034455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44556">
              <w:rPr>
                <w:rFonts w:ascii="Arial Narrow" w:hAnsi="Arial Narrow"/>
                <w:b/>
                <w:sz w:val="20"/>
                <w:szCs w:val="20"/>
              </w:rPr>
              <w:t>Дата происшествия:</w:t>
            </w:r>
          </w:p>
        </w:tc>
        <w:tc>
          <w:tcPr>
            <w:tcW w:w="2937" w:type="dxa"/>
          </w:tcPr>
          <w:p w:rsidR="00195010" w:rsidRPr="0072674E" w:rsidRDefault="000F722A" w:rsidP="00A255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A2557E">
              <w:rPr>
                <w:rFonts w:ascii="Arial Narrow" w:hAnsi="Arial Narrow"/>
                <w:sz w:val="20"/>
                <w:szCs w:val="20"/>
              </w:rPr>
              <w:t>1</w:t>
            </w:r>
            <w:r w:rsidR="007A5BE8" w:rsidRPr="007A5BE8">
              <w:rPr>
                <w:rFonts w:ascii="Arial Narrow" w:hAnsi="Arial Narrow"/>
                <w:sz w:val="20"/>
                <w:szCs w:val="20"/>
              </w:rPr>
              <w:t>.</w:t>
            </w:r>
            <w:r w:rsidR="00522E9F">
              <w:rPr>
                <w:rFonts w:ascii="Arial Narrow" w:hAnsi="Arial Narrow"/>
                <w:sz w:val="20"/>
                <w:szCs w:val="20"/>
              </w:rPr>
              <w:t>0</w:t>
            </w:r>
            <w:r w:rsidR="00A2557E">
              <w:rPr>
                <w:rFonts w:ascii="Arial Narrow" w:hAnsi="Arial Narrow"/>
                <w:sz w:val="20"/>
                <w:szCs w:val="20"/>
              </w:rPr>
              <w:t>1</w:t>
            </w:r>
            <w:r w:rsidR="007A5BE8" w:rsidRPr="007A5BE8">
              <w:rPr>
                <w:rFonts w:ascii="Arial Narrow" w:hAnsi="Arial Narrow"/>
                <w:sz w:val="20"/>
                <w:szCs w:val="20"/>
              </w:rPr>
              <w:t>.201</w:t>
            </w:r>
            <w:r w:rsidR="00A2557E">
              <w:rPr>
                <w:rFonts w:ascii="Arial Narrow" w:hAnsi="Arial Narrow"/>
                <w:sz w:val="20"/>
                <w:szCs w:val="20"/>
              </w:rPr>
              <w:t>9</w:t>
            </w:r>
            <w:r w:rsidR="007A5BE8" w:rsidRPr="007A5BE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vMerge w:val="restart"/>
          </w:tcPr>
          <w:p w:rsidR="00246D6B" w:rsidRDefault="00246D6B" w:rsidP="00246D6B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ind w:hanging="7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Технические причины аварии</w:t>
            </w:r>
            <w:r w:rsidRPr="003D7701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246D6B" w:rsidRPr="00A2557E" w:rsidRDefault="00A2557E" w:rsidP="00A2557E">
            <w:pPr>
              <w:pStyle w:val="a4"/>
              <w:numPr>
                <w:ilvl w:val="1"/>
                <w:numId w:val="2"/>
              </w:numPr>
              <w:tabs>
                <w:tab w:val="left" w:pos="142"/>
              </w:tabs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557E">
              <w:rPr>
                <w:rFonts w:ascii="Arial Narrow" w:hAnsi="Arial Narrow"/>
                <w:sz w:val="20"/>
                <w:szCs w:val="20"/>
              </w:rPr>
              <w:t>Перекрытие между клеммами 9 и 11 реле KL (выходное реле основных защит силового трансформатора Т-1, типа РП-23, 1988 г.в.) в шкафу защит Т-1 в КРУН-10 кВ привело к подаче «плюса» провода «401» с конденсатора СЗ на катушку реле KL и включению короткозамыкателя 110 кВ Т-1 на ПС 110 кВ Вожега;</w:t>
            </w:r>
          </w:p>
          <w:p w:rsidR="00A2557E" w:rsidRPr="00A2557E" w:rsidRDefault="00A2557E" w:rsidP="00A2557E">
            <w:pPr>
              <w:pStyle w:val="a4"/>
              <w:numPr>
                <w:ilvl w:val="1"/>
                <w:numId w:val="2"/>
              </w:numPr>
              <w:tabs>
                <w:tab w:val="left" w:pos="142"/>
              </w:tabs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557E">
              <w:rPr>
                <w:rFonts w:ascii="Arial Narrow" w:hAnsi="Arial Narrow"/>
                <w:sz w:val="20"/>
                <w:szCs w:val="20"/>
              </w:rPr>
              <w:t>Отказ работы II и III ступеней ТНЗНП с действием на отключение выключателя В ВЛ-110 Вожега, вызванный изломом зажимной ламели провода указательного реле «РУ</w:t>
            </w:r>
            <w:proofErr w:type="gramStart"/>
            <w:r w:rsidRPr="00A2557E">
              <w:rPr>
                <w:rFonts w:ascii="Arial Narrow" w:hAnsi="Arial Narrow"/>
                <w:sz w:val="20"/>
                <w:szCs w:val="20"/>
              </w:rPr>
              <w:t>4</w:t>
            </w:r>
            <w:proofErr w:type="gramEnd"/>
            <w:r w:rsidRPr="00A2557E">
              <w:rPr>
                <w:rFonts w:ascii="Arial Narrow" w:hAnsi="Arial Narrow"/>
                <w:sz w:val="20"/>
                <w:szCs w:val="20"/>
              </w:rPr>
              <w:t xml:space="preserve">» (тип реле РЭУ 11) - «Работа защит второго комплекса», установленного в цепи выходного реле срабатывания данных ступеней на ПС 220 кВ </w:t>
            </w:r>
            <w:proofErr w:type="spellStart"/>
            <w:r w:rsidRPr="00A2557E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A2557E">
              <w:rPr>
                <w:rFonts w:ascii="Arial Narrow" w:hAnsi="Arial Narrow"/>
                <w:sz w:val="20"/>
                <w:szCs w:val="20"/>
              </w:rPr>
              <w:t xml:space="preserve"> (Тяговая);</w:t>
            </w:r>
          </w:p>
          <w:p w:rsidR="00A2557E" w:rsidRPr="00A2557E" w:rsidRDefault="00A2557E" w:rsidP="00A2557E">
            <w:pPr>
              <w:pStyle w:val="a4"/>
              <w:numPr>
                <w:ilvl w:val="1"/>
                <w:numId w:val="2"/>
              </w:numPr>
              <w:tabs>
                <w:tab w:val="left" w:pos="142"/>
              </w:tabs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557E">
              <w:rPr>
                <w:rFonts w:ascii="Arial Narrow" w:hAnsi="Arial Narrow"/>
                <w:sz w:val="20"/>
                <w:szCs w:val="20"/>
              </w:rPr>
              <w:t xml:space="preserve">На ПС 220 кВ </w:t>
            </w:r>
            <w:proofErr w:type="spellStart"/>
            <w:r w:rsidRPr="00A2557E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A2557E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gramStart"/>
            <w:r w:rsidRPr="00A2557E">
              <w:rPr>
                <w:rFonts w:ascii="Arial Narrow" w:hAnsi="Arial Narrow"/>
                <w:sz w:val="20"/>
                <w:szCs w:val="20"/>
              </w:rPr>
              <w:t>Тяговая</w:t>
            </w:r>
            <w:proofErr w:type="gramEnd"/>
            <w:r w:rsidRPr="00A2557E">
              <w:rPr>
                <w:rFonts w:ascii="Arial Narrow" w:hAnsi="Arial Narrow"/>
                <w:sz w:val="20"/>
                <w:szCs w:val="20"/>
              </w:rPr>
              <w:t>) недостаточный ток заряда АКБ привел к снижению напряжения на ШПТ;</w:t>
            </w:r>
          </w:p>
          <w:p w:rsidR="00A2557E" w:rsidRPr="00A2557E" w:rsidRDefault="00A2557E" w:rsidP="00A2557E">
            <w:pPr>
              <w:pStyle w:val="a4"/>
              <w:numPr>
                <w:ilvl w:val="1"/>
                <w:numId w:val="2"/>
              </w:numPr>
              <w:tabs>
                <w:tab w:val="left" w:pos="142"/>
              </w:tabs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557E">
              <w:rPr>
                <w:rFonts w:ascii="Arial Narrow" w:hAnsi="Arial Narrow"/>
                <w:sz w:val="20"/>
                <w:szCs w:val="20"/>
              </w:rPr>
              <w:t xml:space="preserve">На ПС 220 кВ </w:t>
            </w:r>
            <w:proofErr w:type="spellStart"/>
            <w:r w:rsidRPr="00A2557E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A2557E">
              <w:rPr>
                <w:rFonts w:ascii="Arial Narrow" w:hAnsi="Arial Narrow"/>
                <w:sz w:val="20"/>
                <w:szCs w:val="20"/>
              </w:rPr>
              <w:t xml:space="preserve"> (Тяговая) отказ в отключении В-110 АТ-1 по причине </w:t>
            </w:r>
            <w:proofErr w:type="gramStart"/>
            <w:r w:rsidRPr="00A2557E">
              <w:rPr>
                <w:rFonts w:ascii="Arial Narrow" w:hAnsi="Arial Narrow"/>
                <w:sz w:val="20"/>
                <w:szCs w:val="20"/>
              </w:rPr>
              <w:t>повреждения изоляции катушки соленоида отключения</w:t>
            </w:r>
            <w:proofErr w:type="gramEnd"/>
            <w:r w:rsidRPr="00A2557E">
              <w:rPr>
                <w:rFonts w:ascii="Arial Narrow" w:hAnsi="Arial Narrow"/>
                <w:sz w:val="20"/>
                <w:szCs w:val="20"/>
              </w:rPr>
              <w:t xml:space="preserve"> вследствие длительного протекания тока при сниженном напряжении и недостаточности электромагнитного момента на отключение защелки выключателя;</w:t>
            </w:r>
          </w:p>
          <w:p w:rsidR="00A2557E" w:rsidRPr="00A2557E" w:rsidRDefault="00A2557E" w:rsidP="00A2557E">
            <w:pPr>
              <w:pStyle w:val="a4"/>
              <w:numPr>
                <w:ilvl w:val="1"/>
                <w:numId w:val="2"/>
              </w:numPr>
              <w:tabs>
                <w:tab w:val="left" w:pos="142"/>
              </w:tabs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557E">
              <w:rPr>
                <w:rFonts w:ascii="Arial Narrow" w:hAnsi="Arial Narrow"/>
                <w:sz w:val="20"/>
                <w:szCs w:val="20"/>
              </w:rPr>
              <w:t>На ПС 220 кВ Коноша неисправность элемента D5.4 микросхемы D5 панели ШДЭ-2802, которая привела к появлению логической 1 на входе элемента «</w:t>
            </w:r>
            <w:proofErr w:type="gramStart"/>
            <w:r w:rsidRPr="00A2557E">
              <w:rPr>
                <w:rFonts w:ascii="Arial Narrow" w:hAnsi="Arial Narrow"/>
                <w:sz w:val="20"/>
                <w:szCs w:val="20"/>
              </w:rPr>
              <w:t>И-НЕ</w:t>
            </w:r>
            <w:proofErr w:type="gramEnd"/>
            <w:r w:rsidRPr="00A2557E">
              <w:rPr>
                <w:rFonts w:ascii="Arial Narrow" w:hAnsi="Arial Narrow"/>
                <w:sz w:val="20"/>
                <w:szCs w:val="20"/>
              </w:rPr>
              <w:t>» D11.1, чем имитировалась работа направленных ступеней защит;</w:t>
            </w:r>
          </w:p>
          <w:p w:rsidR="00A2557E" w:rsidRPr="00A2557E" w:rsidRDefault="00A2557E" w:rsidP="00A2557E">
            <w:pPr>
              <w:pStyle w:val="a4"/>
              <w:numPr>
                <w:ilvl w:val="1"/>
                <w:numId w:val="2"/>
              </w:numPr>
              <w:tabs>
                <w:tab w:val="left" w:pos="142"/>
              </w:tabs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557E">
              <w:rPr>
                <w:rFonts w:ascii="Arial Narrow" w:hAnsi="Arial Narrow"/>
                <w:sz w:val="20"/>
                <w:szCs w:val="20"/>
              </w:rPr>
              <w:t xml:space="preserve">Присоединение заземляющего спуска короткозамыкателя к контуру заземления на ПС 220 кВ </w:t>
            </w:r>
            <w:proofErr w:type="spellStart"/>
            <w:r w:rsidRPr="00A2557E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A2557E">
              <w:rPr>
                <w:rFonts w:ascii="Arial Narrow" w:hAnsi="Arial Narrow"/>
                <w:sz w:val="20"/>
                <w:szCs w:val="20"/>
              </w:rPr>
              <w:t xml:space="preserve"> (Тяговая) не обеспечило достаточную величину тока КЗ по </w:t>
            </w:r>
            <w:proofErr w:type="gramStart"/>
            <w:r w:rsidRPr="00A2557E">
              <w:rPr>
                <w:rFonts w:ascii="Arial Narrow" w:hAnsi="Arial Narrow"/>
                <w:sz w:val="20"/>
                <w:szCs w:val="20"/>
              </w:rPr>
              <w:t>ВЛ</w:t>
            </w:r>
            <w:proofErr w:type="gramEnd"/>
            <w:r w:rsidRPr="00A2557E">
              <w:rPr>
                <w:rFonts w:ascii="Arial Narrow" w:hAnsi="Arial Narrow"/>
                <w:sz w:val="20"/>
                <w:szCs w:val="20"/>
              </w:rPr>
              <w:t xml:space="preserve"> 220 кВ Вологодская – </w:t>
            </w:r>
            <w:proofErr w:type="spellStart"/>
            <w:r w:rsidRPr="00A2557E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A2557E">
              <w:rPr>
                <w:rFonts w:ascii="Arial Narrow" w:hAnsi="Arial Narrow"/>
                <w:sz w:val="20"/>
                <w:szCs w:val="20"/>
              </w:rPr>
              <w:t xml:space="preserve"> (Тяговая) с отпайками для срабатывания защит ПС 500 кВ Вологодская;</w:t>
            </w:r>
          </w:p>
          <w:p w:rsidR="00A2557E" w:rsidRPr="00A2557E" w:rsidRDefault="00A2557E" w:rsidP="00A2557E">
            <w:pPr>
              <w:pStyle w:val="a4"/>
              <w:numPr>
                <w:ilvl w:val="1"/>
                <w:numId w:val="2"/>
              </w:numPr>
              <w:tabs>
                <w:tab w:val="left" w:pos="142"/>
              </w:tabs>
              <w:ind w:left="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557E">
              <w:rPr>
                <w:rFonts w:ascii="Arial Narrow" w:hAnsi="Arial Narrow"/>
                <w:sz w:val="20"/>
                <w:szCs w:val="20"/>
              </w:rPr>
              <w:t xml:space="preserve">На ПС 220 кВ </w:t>
            </w:r>
            <w:proofErr w:type="spellStart"/>
            <w:r w:rsidRPr="00A2557E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A2557E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gramStart"/>
            <w:r w:rsidRPr="00A2557E">
              <w:rPr>
                <w:rFonts w:ascii="Arial Narrow" w:hAnsi="Arial Narrow"/>
                <w:sz w:val="20"/>
                <w:szCs w:val="20"/>
              </w:rPr>
              <w:t>Тяговая</w:t>
            </w:r>
            <w:proofErr w:type="gramEnd"/>
            <w:r w:rsidRPr="00A2557E">
              <w:rPr>
                <w:rFonts w:ascii="Arial Narrow" w:hAnsi="Arial Narrow"/>
                <w:sz w:val="20"/>
                <w:szCs w:val="20"/>
              </w:rPr>
              <w:t xml:space="preserve">) причиной неуспешного включения СВ-220 стал </w:t>
            </w:r>
            <w:proofErr w:type="spellStart"/>
            <w:r w:rsidRPr="00A2557E">
              <w:rPr>
                <w:rFonts w:ascii="Arial Narrow" w:hAnsi="Arial Narrow"/>
                <w:sz w:val="20"/>
                <w:szCs w:val="20"/>
              </w:rPr>
              <w:t>недозавод</w:t>
            </w:r>
            <w:proofErr w:type="spellEnd"/>
            <w:r w:rsidRPr="00A2557E">
              <w:rPr>
                <w:rFonts w:ascii="Arial Narrow" w:hAnsi="Arial Narrow"/>
                <w:sz w:val="20"/>
                <w:szCs w:val="20"/>
              </w:rPr>
              <w:t xml:space="preserve"> пружин в приводе выключателя в связи с </w:t>
            </w:r>
            <w:proofErr w:type="spellStart"/>
            <w:r w:rsidRPr="00A2557E">
              <w:rPr>
                <w:rFonts w:ascii="Arial Narrow" w:hAnsi="Arial Narrow"/>
                <w:sz w:val="20"/>
                <w:szCs w:val="20"/>
              </w:rPr>
              <w:t>непереключением</w:t>
            </w:r>
            <w:proofErr w:type="spellEnd"/>
            <w:r w:rsidRPr="00A2557E">
              <w:rPr>
                <w:rFonts w:ascii="Arial Narrow" w:hAnsi="Arial Narrow"/>
                <w:sz w:val="20"/>
                <w:szCs w:val="20"/>
              </w:rPr>
              <w:t xml:space="preserve"> (залипанием в замкнутом состоянии) блок контактов в приводе выключателя.</w:t>
            </w:r>
          </w:p>
          <w:p w:rsidR="00246D6B" w:rsidRPr="00972329" w:rsidRDefault="00246D6B" w:rsidP="00246D6B">
            <w:pPr>
              <w:tabs>
                <w:tab w:val="left" w:pos="142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2557E" w:rsidRPr="00972329" w:rsidRDefault="00246D6B" w:rsidP="00A2557E">
            <w:pPr>
              <w:pStyle w:val="a4"/>
              <w:tabs>
                <w:tab w:val="left" w:pos="142"/>
              </w:tabs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972329">
              <w:rPr>
                <w:rFonts w:ascii="Arial Narrow" w:hAnsi="Arial Narrow"/>
                <w:b/>
                <w:sz w:val="20"/>
                <w:szCs w:val="20"/>
              </w:rPr>
              <w:t>2.Организационные причины:</w:t>
            </w:r>
          </w:p>
          <w:p w:rsidR="00246D6B" w:rsidRPr="00972329" w:rsidRDefault="00A2557E" w:rsidP="00A2557E">
            <w:pPr>
              <w:pStyle w:val="a4"/>
              <w:tabs>
                <w:tab w:val="left" w:pos="142"/>
              </w:tabs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972329">
              <w:rPr>
                <w:rFonts w:ascii="Arial Narrow" w:hAnsi="Arial Narrow"/>
                <w:b/>
                <w:sz w:val="20"/>
                <w:szCs w:val="20"/>
              </w:rPr>
              <w:t xml:space="preserve">2.1 </w:t>
            </w:r>
            <w:r w:rsidRPr="00972329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Потеря герметичности шкафов основных защит Т-1 и Т-2 в КРУН-10 кВ привела к снижению изоляции и перекрытию вторичных цепей основных защит силового трансформатора Т-1 ПС 110 кВ Вожега;</w:t>
            </w:r>
          </w:p>
          <w:p w:rsidR="00A2557E" w:rsidRPr="00972329" w:rsidRDefault="00A2557E" w:rsidP="00522E9F">
            <w:pPr>
              <w:tabs>
                <w:tab w:val="left" w:pos="426"/>
              </w:tabs>
              <w:jc w:val="both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>2.2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72329">
              <w:rPr>
                <w:rFonts w:ascii="Arial Narrow" w:eastAsia="Calibri" w:hAnsi="Arial Narrow"/>
                <w:sz w:val="20"/>
                <w:szCs w:val="20"/>
                <w:lang w:eastAsia="en-US"/>
              </w:rPr>
              <w:t>Н</w:t>
            </w:r>
            <w:proofErr w:type="gramEnd"/>
            <w:r w:rsidRPr="00972329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а ПС 220 кВ </w:t>
            </w:r>
            <w:proofErr w:type="spellStart"/>
            <w:r w:rsidRPr="00972329">
              <w:rPr>
                <w:rFonts w:ascii="Arial Narrow" w:eastAsia="Calibri" w:hAnsi="Arial Narrow"/>
                <w:sz w:val="20"/>
                <w:szCs w:val="20"/>
                <w:lang w:eastAsia="en-US"/>
              </w:rPr>
              <w:t>Явенга</w:t>
            </w:r>
            <w:proofErr w:type="spellEnd"/>
            <w:r w:rsidRPr="00972329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(Тяговая) отсутствовали цепи вторичной коммутации на отключение СВ-110 от резервных защит АТ1 в схему управления СВ-110, что не было выявлено при проведении технического обслуживания ТЗНП СН АТ1;</w:t>
            </w:r>
          </w:p>
          <w:p w:rsidR="00A2557E" w:rsidRPr="00972329" w:rsidRDefault="00A2557E" w:rsidP="00522E9F">
            <w:pPr>
              <w:tabs>
                <w:tab w:val="left" w:pos="426"/>
              </w:tabs>
              <w:jc w:val="both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972329">
              <w:rPr>
                <w:rFonts w:ascii="Arial Narrow" w:eastAsia="Calibri" w:hAnsi="Arial Narrow"/>
                <w:sz w:val="20"/>
                <w:szCs w:val="20"/>
                <w:lang w:eastAsia="en-US"/>
              </w:rPr>
              <w:t>2.3</w:t>
            </w:r>
            <w:proofErr w:type="gramStart"/>
            <w:r w:rsidRPr="00972329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</w:t>
            </w:r>
            <w:r w:rsidRPr="00972329">
              <w:rPr>
                <w:rFonts w:ascii="Arial Narrow" w:hAnsi="Arial Narrow"/>
                <w:sz w:val="20"/>
                <w:szCs w:val="20"/>
              </w:rPr>
              <w:t>Н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 xml:space="preserve">а ПС 220 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 на ТЗНП СН АТ1 </w:t>
            </w:r>
            <w:r w:rsidRPr="00972329">
              <w:rPr>
                <w:rFonts w:ascii="Arial Narrow" w:eastAsia="Calibri" w:hAnsi="Arial Narrow"/>
                <w:sz w:val="20"/>
                <w:szCs w:val="20"/>
                <w:lang w:eastAsia="en-US"/>
              </w:rPr>
              <w:t>выполнена неправильно направленность ступеней защит (реле мощности подключено таким образом, что не позволяет работать защите при направлении тока в сеть 110 кВ), что привело к отказу в срабатывании;</w:t>
            </w:r>
          </w:p>
          <w:p w:rsidR="00A2557E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>2.4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 xml:space="preserve"> Н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 xml:space="preserve">а ПС 220 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 на ТЗНП СН АТ2 </w:t>
            </w:r>
            <w:r w:rsidRPr="00972329">
              <w:rPr>
                <w:rFonts w:ascii="Arial Narrow" w:eastAsia="Calibri" w:hAnsi="Arial Narrow"/>
                <w:sz w:val="20"/>
                <w:szCs w:val="20"/>
                <w:lang w:eastAsia="en-US"/>
              </w:rPr>
              <w:t>выполнена неправильно направленность ступеней защит (реле мощности подключено таким образом, что не позволяет работать защите при направлении тока в сеть 110 кВ), что привело к отказу в срабатывании;</w:t>
            </w:r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>2.5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 xml:space="preserve"> Н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 xml:space="preserve">а ПС 220 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 произошел отказ УРОВ 110 кВ </w:t>
            </w:r>
            <w:r w:rsidRPr="00972329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по причине не снятых </w:t>
            </w:r>
            <w:proofErr w:type="spellStart"/>
            <w:r w:rsidRPr="00972329">
              <w:rPr>
                <w:rFonts w:ascii="Arial Narrow" w:eastAsia="Calibri" w:hAnsi="Arial Narrow"/>
                <w:sz w:val="20"/>
                <w:szCs w:val="20"/>
                <w:lang w:eastAsia="en-US"/>
              </w:rPr>
              <w:t>закороток</w:t>
            </w:r>
            <w:proofErr w:type="spellEnd"/>
            <w:r w:rsidRPr="00972329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токовых цепей реле РТ3, РТ4 (РТ-40/Р5) УРОВ на </w:t>
            </w:r>
            <w:proofErr w:type="spellStart"/>
            <w:r w:rsidRPr="00972329">
              <w:rPr>
                <w:rFonts w:ascii="Arial Narrow" w:eastAsia="Calibri" w:hAnsi="Arial Narrow"/>
                <w:sz w:val="20"/>
                <w:szCs w:val="20"/>
                <w:lang w:eastAsia="en-US"/>
              </w:rPr>
              <w:t>клеммном</w:t>
            </w:r>
            <w:proofErr w:type="spellEnd"/>
            <w:r w:rsidRPr="00972329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ряду зажимов при последнем техническом обслуживании;</w:t>
            </w:r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>2.6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 xml:space="preserve"> Н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 xml:space="preserve">а ПС 220 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 при срабатывании 2 ст. ТЗНП ВН АТ1 произошел отказ действия на отключение СВ-220 по причине выведенной накладки «Н-15», что не </w:t>
            </w:r>
            <w:r w:rsidRPr="00972329">
              <w:rPr>
                <w:rFonts w:ascii="Arial Narrow" w:hAnsi="Arial Narrow"/>
                <w:sz w:val="20"/>
                <w:szCs w:val="20"/>
              </w:rPr>
              <w:lastRenderedPageBreak/>
              <w:t xml:space="preserve">соответствует положению, указанному в инструкции по обслуживанию устройств релейной защиты и сетевой автоматики автотрансформаторов АТ1 и АТ2 на ПС 220 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 и на ПС 220 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Харовская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 Вологодского РДУ, утв. 20.09.2016;</w:t>
            </w:r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>2.7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 xml:space="preserve"> Н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 xml:space="preserve">а ПС 220 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 КЗ1-220 установлен на металлической раме без изоляторов в нарушение рекомендаций завода-изготовителя по установке. Такая установка привела к растеканию тока КЗ не только по заземляющему проводнику, но и по конструкциям самого короткозамыкателя;</w:t>
            </w:r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 xml:space="preserve">2.8 ПС 220 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>Тяговая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 xml:space="preserve">) произошел отказ во включении СВ-220 по причине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недозавода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пружин в приводе выключателя в связи с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непереключением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(залипанием в замкнутом состоянии) блок контактов в приводе выключателя. Дефект привода СВ-220 на ПС 220 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>Тяговая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 xml:space="preserve">) привел к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неполнофазному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включению;</w:t>
            </w:r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>2.9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72329">
              <w:rPr>
                <w:rFonts w:ascii="Arial Narrow" w:eastAsia="Calibri" w:hAnsi="Arial Narrow"/>
                <w:sz w:val="20"/>
                <w:szCs w:val="20"/>
                <w:lang w:eastAsia="en-US"/>
              </w:rPr>
              <w:t>Н</w:t>
            </w:r>
            <w:proofErr w:type="gramEnd"/>
            <w:r w:rsidRPr="00972329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а ПС 220 кВ </w:t>
            </w:r>
            <w:proofErr w:type="spellStart"/>
            <w:r w:rsidRPr="00972329">
              <w:rPr>
                <w:rFonts w:ascii="Arial Narrow" w:eastAsia="Calibri" w:hAnsi="Arial Narrow"/>
                <w:sz w:val="20"/>
                <w:szCs w:val="20"/>
                <w:lang w:eastAsia="en-US"/>
              </w:rPr>
              <w:t>Явенга</w:t>
            </w:r>
            <w:proofErr w:type="spellEnd"/>
            <w:r w:rsidRPr="00972329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(Тяговая) без разрешения диспетчера Вологодского РДУ оперативным персоналом произведено несинхронное включение СВ-220;</w:t>
            </w:r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 xml:space="preserve">2.10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Энергодиспетчер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Вологодской ДЭ отдал приказ на перевод питания шин 110 кВ ПС 220 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 с АТ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>1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 xml:space="preserve"> на АТ2, а оперативный персонал выполнил ее, без выяснения сложившейся схемы электроустановки, тем самым было подано напряжение через СВ-110 и В-110 АТ1 на включенный короткозамыкатель КЗ1-220.</w:t>
            </w:r>
          </w:p>
          <w:p w:rsidR="00246D6B" w:rsidRDefault="00246D6B" w:rsidP="000F722A">
            <w:pPr>
              <w:tabs>
                <w:tab w:val="left" w:pos="426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195010" w:rsidRPr="00972329" w:rsidRDefault="000A1505" w:rsidP="000F722A">
            <w:pPr>
              <w:tabs>
                <w:tab w:val="left" w:pos="426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972329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195010" w:rsidRPr="00972329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Pr="00972329">
              <w:rPr>
                <w:rFonts w:ascii="Arial Narrow" w:hAnsi="Arial Narrow"/>
                <w:b/>
                <w:sz w:val="20"/>
                <w:szCs w:val="20"/>
              </w:rPr>
              <w:t>Технические мероприятия</w:t>
            </w:r>
            <w:r w:rsidR="00195010" w:rsidRPr="00972329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7A5BE8" w:rsidRPr="00972329" w:rsidRDefault="00246D6B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 xml:space="preserve">3.1 </w:t>
            </w:r>
            <w:r w:rsidR="00972329" w:rsidRPr="00972329">
              <w:rPr>
                <w:rFonts w:ascii="Arial Narrow" w:hAnsi="Arial Narrow"/>
                <w:sz w:val="20"/>
                <w:szCs w:val="20"/>
              </w:rPr>
              <w:t xml:space="preserve">На ПС 220 кВ Коноша выполнить замену КСЗ </w:t>
            </w:r>
            <w:proofErr w:type="gramStart"/>
            <w:r w:rsidR="00972329" w:rsidRPr="00972329">
              <w:rPr>
                <w:rFonts w:ascii="Arial Narrow" w:hAnsi="Arial Narrow"/>
                <w:sz w:val="20"/>
                <w:szCs w:val="20"/>
              </w:rPr>
              <w:t>ВЛ</w:t>
            </w:r>
            <w:proofErr w:type="gramEnd"/>
            <w:r w:rsidR="00972329" w:rsidRPr="00972329">
              <w:rPr>
                <w:rFonts w:ascii="Arial Narrow" w:hAnsi="Arial Narrow"/>
                <w:sz w:val="20"/>
                <w:szCs w:val="20"/>
              </w:rPr>
              <w:t xml:space="preserve"> 220 кВ Коноша – Вельск с микроэлектронной защиты на микропроцессорную защиту</w:t>
            </w:r>
            <w:r w:rsidRPr="00972329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246D6B" w:rsidRPr="00972329" w:rsidRDefault="00246D6B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>3.2</w:t>
            </w:r>
            <w:r w:rsidRPr="0097232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72329" w:rsidRPr="00972329">
              <w:rPr>
                <w:rFonts w:ascii="Arial Narrow" w:hAnsi="Arial Narrow"/>
                <w:sz w:val="20"/>
                <w:szCs w:val="20"/>
              </w:rPr>
              <w:t xml:space="preserve">На ПС 500 кВ Вологодская выполнить замену комплекта ЭПЗ -1636 (КСЗ) </w:t>
            </w:r>
            <w:proofErr w:type="gramStart"/>
            <w:r w:rsidR="00972329" w:rsidRPr="00972329">
              <w:rPr>
                <w:rFonts w:ascii="Arial Narrow" w:hAnsi="Arial Narrow"/>
                <w:sz w:val="20"/>
                <w:szCs w:val="20"/>
              </w:rPr>
              <w:t>ВЛ</w:t>
            </w:r>
            <w:proofErr w:type="gramEnd"/>
            <w:r w:rsidR="00972329" w:rsidRPr="00972329">
              <w:rPr>
                <w:rFonts w:ascii="Arial Narrow" w:hAnsi="Arial Narrow"/>
                <w:sz w:val="20"/>
                <w:szCs w:val="20"/>
              </w:rPr>
              <w:t xml:space="preserve"> 220 кВ Вологодская - </w:t>
            </w:r>
            <w:proofErr w:type="spellStart"/>
            <w:r w:rsidR="00972329"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="00972329" w:rsidRPr="00972329">
              <w:rPr>
                <w:rFonts w:ascii="Arial Narrow" w:hAnsi="Arial Narrow"/>
                <w:sz w:val="20"/>
                <w:szCs w:val="20"/>
              </w:rPr>
              <w:t xml:space="preserve"> (Тяговая) с отпайками на терминал 7</w:t>
            </w:r>
            <w:r w:rsidR="00972329" w:rsidRPr="00972329">
              <w:rPr>
                <w:rFonts w:ascii="Arial Narrow" w:hAnsi="Arial Narrow"/>
                <w:sz w:val="20"/>
                <w:szCs w:val="20"/>
                <w:lang w:val="en-US"/>
              </w:rPr>
              <w:t>SA</w:t>
            </w:r>
            <w:r w:rsidR="00972329" w:rsidRPr="00972329">
              <w:rPr>
                <w:rFonts w:ascii="Arial Narrow" w:hAnsi="Arial Narrow"/>
                <w:sz w:val="20"/>
                <w:szCs w:val="20"/>
              </w:rPr>
              <w:t>522</w:t>
            </w:r>
            <w:r w:rsidRPr="00972329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>3.3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 xml:space="preserve"> Н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 xml:space="preserve">а ПС 220 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 выполнить монтаж короткозамыкателей 220 кВ (КЗ1-220 и КЗ2-220) в соответствии с методическими рекомендациями завода-изготовителя;</w:t>
            </w:r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>3.4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 xml:space="preserve"> П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 xml:space="preserve">ровести внеплановое обследование контура заземления распределительных устройств 220 кВ на ПС 220 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(Тяговая), ПС 220 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Харовская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(Тяговая), ПС 220 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Кадниковский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 со снятием характеристик короткозамыкателей 220 кВ;</w:t>
            </w:r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>3.5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 xml:space="preserve"> П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>о результатам внепланового обследования контуров заземления распределительных устройств 220 кВ составить план-график устранения замечаний (восстановления контуров заземления)</w:t>
            </w:r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>3.6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 xml:space="preserve"> Н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 xml:space="preserve">а ПС 220кВ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 произвести внеплановый текущий ремонт привода секционного выключателя СВ-220;</w:t>
            </w:r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>3.7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 xml:space="preserve"> В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 xml:space="preserve">ыполнить перенастройку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подзарядного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агрегата АКБ на ПС 220 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 и обеспечить эксплуатацию АКБ в соответствии с установленными требованиями;</w:t>
            </w:r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>3.8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 xml:space="preserve"> Н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>а ПС 110 кВ Вожега выполнить герметизацию и дополнительный обогрев шкафов основных защит Т-1 и Т-2 в КРУН-10 кВ;</w:t>
            </w:r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 xml:space="preserve">3.9 На ПС 220 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 провести ревизию контактных ламелей указательных реле типа РЭУ11, установленных на панели ЭПЗ-1636 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>ВЛ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 xml:space="preserve"> 110 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(Т) – Вожега;</w:t>
            </w:r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>3.10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 xml:space="preserve"> Н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 xml:space="preserve">а ПС 220 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 произвести замену катушки отключения В-110 АТ1;</w:t>
            </w:r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>3.11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 xml:space="preserve"> П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>ровести испытания по проверке готовности к участию в ОПРЧ ТГ №№ 3, 6 Северодвинской ТЭЦ-1 и энергоблоков №№ 2, 4 Северодвинской ТЭЦ-2;</w:t>
            </w:r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>3.12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 xml:space="preserve"> Н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 xml:space="preserve">а ПС 220 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Харовская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 и ПС 220 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Кадниковский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 выполнить мероприятия из плана-графика с целью приведения монтажа </w:t>
            </w:r>
            <w:r w:rsidRPr="00972329">
              <w:rPr>
                <w:rFonts w:ascii="Arial Narrow" w:hAnsi="Arial Narrow"/>
                <w:sz w:val="20"/>
                <w:szCs w:val="20"/>
              </w:rPr>
              <w:lastRenderedPageBreak/>
              <w:t>короткозамыкателей 220 кВ в соответствии с методическими рекомендациями завода-изготовителя.</w:t>
            </w:r>
          </w:p>
          <w:p w:rsidR="00792F67" w:rsidRPr="00972329" w:rsidRDefault="00792F67" w:rsidP="00792F67">
            <w:pPr>
              <w:tabs>
                <w:tab w:val="left" w:pos="426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972329">
              <w:rPr>
                <w:rFonts w:ascii="Arial Narrow" w:hAnsi="Arial Narrow"/>
                <w:b/>
                <w:sz w:val="20"/>
                <w:szCs w:val="20"/>
              </w:rPr>
              <w:t>4. Организационные мероприятия:</w:t>
            </w:r>
          </w:p>
          <w:p w:rsidR="00246D6B" w:rsidRPr="00972329" w:rsidRDefault="00792F67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>4.1</w:t>
            </w:r>
            <w:proofErr w:type="gramStart"/>
            <w:r w:rsidR="00246D6B" w:rsidRPr="0097232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72329" w:rsidRPr="00972329">
              <w:rPr>
                <w:rFonts w:ascii="Arial Narrow" w:hAnsi="Arial Narrow"/>
                <w:sz w:val="20"/>
                <w:szCs w:val="20"/>
              </w:rPr>
              <w:t>Д</w:t>
            </w:r>
            <w:proofErr w:type="gramEnd"/>
            <w:r w:rsidR="00972329" w:rsidRPr="00972329">
              <w:rPr>
                <w:rFonts w:ascii="Arial Narrow" w:hAnsi="Arial Narrow"/>
                <w:sz w:val="20"/>
                <w:szCs w:val="20"/>
              </w:rPr>
              <w:t xml:space="preserve">о замены микроэлектронных защит на микропроцессорные ОРД включить в объем ТО (при всех видах ТО) панели ШДЭ 2802 выполнение проверки микросхемы </w:t>
            </w:r>
            <w:r w:rsidR="00972329" w:rsidRPr="00972329">
              <w:rPr>
                <w:rFonts w:ascii="Arial Narrow" w:hAnsi="Arial Narrow"/>
                <w:sz w:val="20"/>
                <w:szCs w:val="20"/>
                <w:lang w:val="en-US"/>
              </w:rPr>
              <w:t>D</w:t>
            </w:r>
            <w:r w:rsidR="00972329" w:rsidRPr="00972329">
              <w:rPr>
                <w:rFonts w:ascii="Arial Narrow" w:hAnsi="Arial Narrow"/>
                <w:sz w:val="20"/>
                <w:szCs w:val="20"/>
              </w:rPr>
              <w:t>5</w:t>
            </w:r>
            <w:r w:rsidR="00246D6B" w:rsidRPr="00972329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246D6B" w:rsidRPr="00972329" w:rsidRDefault="00792F67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>4.2</w:t>
            </w:r>
            <w:r w:rsidR="00246D6B" w:rsidRPr="0097232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72329" w:rsidRPr="00972329">
              <w:rPr>
                <w:rFonts w:ascii="Arial Narrow" w:hAnsi="Arial Narrow"/>
                <w:sz w:val="20"/>
                <w:szCs w:val="20"/>
              </w:rPr>
              <w:t>Филиалу ОАО «РЖД» «</w:t>
            </w:r>
            <w:proofErr w:type="spellStart"/>
            <w:r w:rsidR="00972329" w:rsidRPr="00972329">
              <w:rPr>
                <w:rFonts w:ascii="Arial Narrow" w:hAnsi="Arial Narrow"/>
                <w:sz w:val="20"/>
                <w:szCs w:val="20"/>
              </w:rPr>
              <w:t>Трансэнерго</w:t>
            </w:r>
            <w:proofErr w:type="spellEnd"/>
            <w:r w:rsidR="00972329" w:rsidRPr="00972329">
              <w:rPr>
                <w:rFonts w:ascii="Arial Narrow" w:hAnsi="Arial Narrow"/>
                <w:sz w:val="20"/>
                <w:szCs w:val="20"/>
              </w:rPr>
              <w:t xml:space="preserve">» инициировать запрос в Северную дирекцию по энергообеспечению о переносе на более ранние сроки выполнения мероприятий по ПС 220 кВ </w:t>
            </w:r>
            <w:proofErr w:type="spellStart"/>
            <w:r w:rsidR="00972329"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="00972329" w:rsidRPr="00972329">
              <w:rPr>
                <w:rFonts w:ascii="Arial Narrow" w:hAnsi="Arial Narrow"/>
                <w:sz w:val="20"/>
                <w:szCs w:val="20"/>
              </w:rPr>
              <w:t xml:space="preserve"> (Тяговая) и ПС 220 кВ </w:t>
            </w:r>
            <w:proofErr w:type="spellStart"/>
            <w:r w:rsidR="00972329" w:rsidRPr="00972329">
              <w:rPr>
                <w:rFonts w:ascii="Arial Narrow" w:hAnsi="Arial Narrow"/>
                <w:sz w:val="20"/>
                <w:szCs w:val="20"/>
              </w:rPr>
              <w:t>Харовская</w:t>
            </w:r>
            <w:proofErr w:type="spellEnd"/>
            <w:r w:rsidR="00972329" w:rsidRPr="00972329">
              <w:rPr>
                <w:rFonts w:ascii="Arial Narrow" w:hAnsi="Arial Narrow"/>
                <w:sz w:val="20"/>
                <w:szCs w:val="20"/>
              </w:rPr>
              <w:t xml:space="preserve"> (Тяговая), внесенных в Перечень мероприятий, направленных на повышение надежности и наблюдаемости внешнего электроснабжения тяговых подстанций ОАО «РЖД» в 2018 - 2025 годах, утв. 20.02.2018;</w:t>
            </w:r>
            <w:proofErr w:type="gramEnd"/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 xml:space="preserve">4.3 Рассмотреть возможность до реализации замены основных защит со всех сторон 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>ВЛ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 xml:space="preserve"> 220 кВ Вологодская -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 с отпайками по инвестиционной программе (см. п. 3.1.2), замену полукомплекта ВЧ защиты ВЛ 220 кВ Вологодская -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 с отпайками на микропроцессорный терминал 7SA522 только со стороны ПС 500 кВ Вологодская;</w:t>
            </w:r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>4.4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 xml:space="preserve"> О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 xml:space="preserve">рганизовать внеплановую проверку защит автотрансформаторов на ПС 220 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Харовская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(Тяговая), в том числе с проверкой защит рабочим током и напряжением;</w:t>
            </w:r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>4.5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 xml:space="preserve"> П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 xml:space="preserve">ровести внеочередную проверку знаний в комиссии Филиала ОАО «РЖД»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Трансэнерго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с участием представителя Северо-Западного управления Ростехнадзора по тематике «Производство оперативных переключений в электроустановках и обслуживание устройств РЗА оперативным персоналом. Приемка в эксплуатацию оборудования и сооружений. Техническая документация»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энергодиспетчеру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Ярославову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Д.Л. и дежурному ПС 220 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Олиеву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П.В. Вологодской дистанции электроснабжения Филиала ОАО «РЖД»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Трансэнерго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>4.6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 xml:space="preserve"> П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 xml:space="preserve">ровести внеочередную аттестацию в комиссии Северо-Западного управления Ростехнадзора начальнику группы подстанций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Кадниковский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Вологодской дистанции электроснабжения Филиала ОАО «РЖД»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Трансэнерго</w:t>
            </w:r>
            <w:proofErr w:type="spellEnd"/>
            <w:r w:rsidRPr="00972329" w:rsidDel="00E340B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7232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Кильдюшову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С.Б.;</w:t>
            </w:r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 xml:space="preserve">4.7 Оперативному персоналу ПС 220 кВ  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Кадниковский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(Тяговая), ПС 220 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 провести внеочередную проверку знаний в комиссии Вологодской дистанции электроснабжения;</w:t>
            </w:r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 xml:space="preserve">4.8 Перечень положения испытательных блоков и переключающих накладок, расположенных на ЭЧЭ-33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>, утв. 30.11.2018, привести в соответствие Инструкции по обслуживанию устройств релейной защиты и сетевой автоматики автотрансформаторов АТ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>1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 xml:space="preserve"> и АТ2 на ПС 220 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 и на ПС 220 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Харовская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(Тяговая), утв. 20.09.2016;</w:t>
            </w:r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 xml:space="preserve">4.9 Персоналу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энергодиспетчерского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аппарата и тяговых подстанций провести внеплановый инструктаж по Порядку передачи оперативной информации об авариях и нештатных ситуациях в электроэнергетике в операционной зоне Филиала АО «СО ЕЭС» Вологодское РДУ, Положению о технологическом взаимодействии Филиала АО «СО ЕЭС» Вологодское РДУ и Северной дирекции по энергообеспечению – структурного подразделения «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Трансэнерго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>» – филиала ОАО «РЖД», Инструкции по производству оперативных переключений в электроустановках Вологодской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 xml:space="preserve"> дистанции электроснабжения, местным инструкциям тяговых подстанций Вологодской дистанции электроснабжения по предотвращению и ликвидации аварий;</w:t>
            </w:r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lastRenderedPageBreak/>
              <w:t>4.10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 xml:space="preserve"> П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 xml:space="preserve">одготовить комплект исполнительных схем устройств РЗА АТ1 и АТ2 на ПС 220 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Явенга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(Тяговая);</w:t>
            </w:r>
          </w:p>
          <w:p w:rsidR="00972329" w:rsidRPr="00972329" w:rsidRDefault="00972329" w:rsidP="00522E9F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329">
              <w:rPr>
                <w:rFonts w:ascii="Arial Narrow" w:hAnsi="Arial Narrow"/>
                <w:sz w:val="20"/>
                <w:szCs w:val="20"/>
              </w:rPr>
              <w:t>4.11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 xml:space="preserve"> Н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 xml:space="preserve">а ПС 220 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Харовская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 и ПС 220 кВ </w:t>
            </w:r>
            <w:proofErr w:type="spellStart"/>
            <w:r w:rsidRPr="00972329">
              <w:rPr>
                <w:rFonts w:ascii="Arial Narrow" w:hAnsi="Arial Narrow"/>
                <w:sz w:val="20"/>
                <w:szCs w:val="20"/>
              </w:rPr>
              <w:t>Кадниковский</w:t>
            </w:r>
            <w:proofErr w:type="spellEnd"/>
            <w:r w:rsidRPr="00972329">
              <w:rPr>
                <w:rFonts w:ascii="Arial Narrow" w:hAnsi="Arial Narrow"/>
                <w:sz w:val="20"/>
                <w:szCs w:val="20"/>
              </w:rPr>
              <w:t xml:space="preserve"> (Тяговая) организовать проверку соответствия монтажа короткозамыкателей 220 кВ методическим рекомендациям завода-изготовителя. </w:t>
            </w:r>
            <w:proofErr w:type="gramStart"/>
            <w:r w:rsidRPr="00972329">
              <w:rPr>
                <w:rFonts w:ascii="Arial Narrow" w:hAnsi="Arial Narrow"/>
                <w:sz w:val="20"/>
                <w:szCs w:val="20"/>
              </w:rPr>
              <w:t>Разработать и утвердить</w:t>
            </w:r>
            <w:proofErr w:type="gramEnd"/>
            <w:r w:rsidRPr="00972329">
              <w:rPr>
                <w:rFonts w:ascii="Arial Narrow" w:hAnsi="Arial Narrow"/>
                <w:sz w:val="20"/>
                <w:szCs w:val="20"/>
              </w:rPr>
              <w:t xml:space="preserve"> план-график мероприятий выполнения монтажа короткозамыкателей в соответствии с методическими рекомендациями.</w:t>
            </w:r>
          </w:p>
          <w:p w:rsidR="007A5BE8" w:rsidRDefault="007A5BE8" w:rsidP="000F722A">
            <w:pPr>
              <w:tabs>
                <w:tab w:val="left" w:pos="426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A5BE8" w:rsidRDefault="00D871B6" w:rsidP="000F722A">
            <w:pPr>
              <w:tabs>
                <w:tab w:val="left" w:pos="426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7A5BE8">
              <w:rPr>
                <w:rFonts w:ascii="Arial Narrow" w:hAnsi="Arial Narrow"/>
                <w:b/>
                <w:sz w:val="20"/>
                <w:szCs w:val="20"/>
              </w:rPr>
              <w:t>.Извлеченные уроки</w:t>
            </w:r>
            <w:r w:rsidR="007A5BE8" w:rsidRPr="00246D6B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7A5BE8" w:rsidRDefault="00D64636" w:rsidP="00572CFE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5.1 </w:t>
            </w:r>
            <w:r w:rsidR="00572CFE">
              <w:rPr>
                <w:rFonts w:ascii="Arial Narrow" w:hAnsi="Arial Narrow"/>
                <w:sz w:val="20"/>
                <w:szCs w:val="20"/>
              </w:rPr>
              <w:t xml:space="preserve">Строго </w:t>
            </w:r>
            <w:r w:rsidR="00572CFE" w:rsidRPr="00572CFE">
              <w:rPr>
                <w:rFonts w:ascii="Arial Narrow" w:hAnsi="Arial Narrow"/>
                <w:sz w:val="20"/>
                <w:szCs w:val="20"/>
              </w:rPr>
              <w:t>соблюдать оперативным персоналом требования по выполнению оперативных переключений в электроустановках и обслуживанию устройств РЗА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D64636" w:rsidRDefault="00D64636" w:rsidP="00572CFE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5.2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72CFE">
              <w:rPr>
                <w:rFonts w:ascii="Arial Narrow" w:hAnsi="Arial Narrow"/>
                <w:sz w:val="20"/>
                <w:szCs w:val="20"/>
              </w:rPr>
              <w:t>О</w:t>
            </w:r>
            <w:proofErr w:type="gramEnd"/>
            <w:r w:rsidR="00572CFE">
              <w:rPr>
                <w:rFonts w:ascii="Arial Narrow" w:hAnsi="Arial Narrow"/>
                <w:sz w:val="20"/>
                <w:szCs w:val="20"/>
              </w:rPr>
              <w:t>беспечить эксплуатацию оборудования в строгом соответствии с производственными инструкциями требованиями заводов-изготовителей;</w:t>
            </w:r>
          </w:p>
          <w:p w:rsidR="00572CFE" w:rsidRDefault="00572CFE" w:rsidP="00572CFE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5.3 Постоянно повышать качество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техническим состоянием оборудования, устройств защиты и автоматики персоналом.</w:t>
            </w:r>
          </w:p>
          <w:p w:rsidR="00D64636" w:rsidRPr="00D871B6" w:rsidRDefault="00D64636" w:rsidP="000F722A">
            <w:pPr>
              <w:tabs>
                <w:tab w:val="left" w:pos="426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7A5BE8" w:rsidRDefault="007A5BE8" w:rsidP="000F722A">
            <w:pPr>
              <w:tabs>
                <w:tab w:val="left" w:pos="426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A5BE8" w:rsidRDefault="007A5BE8" w:rsidP="000F722A">
            <w:pPr>
              <w:tabs>
                <w:tab w:val="left" w:pos="426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A5BE8" w:rsidRDefault="00D871B6" w:rsidP="000F722A">
            <w:pPr>
              <w:tabs>
                <w:tab w:val="left" w:pos="426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7A5BE8">
              <w:rPr>
                <w:rFonts w:ascii="Arial Narrow" w:hAnsi="Arial Narrow"/>
                <w:b/>
                <w:sz w:val="20"/>
                <w:szCs w:val="20"/>
              </w:rPr>
              <w:t>.Фото места происшествия</w:t>
            </w:r>
            <w:r w:rsidR="00246D6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7A5BE8">
              <w:rPr>
                <w:rFonts w:ascii="Arial Narrow" w:hAnsi="Arial Narrow"/>
                <w:b/>
                <w:sz w:val="20"/>
                <w:szCs w:val="20"/>
              </w:rPr>
              <w:t>(по возможности)</w:t>
            </w:r>
            <w:r w:rsidR="00246D6B" w:rsidRPr="00246D6B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246D6B" w:rsidRPr="00246D6B" w:rsidRDefault="00246D6B" w:rsidP="000F722A">
            <w:pPr>
              <w:tabs>
                <w:tab w:val="left" w:pos="426"/>
              </w:tabs>
              <w:rPr>
                <w:rFonts w:ascii="Arial Narrow" w:hAnsi="Arial Narrow"/>
                <w:sz w:val="20"/>
                <w:szCs w:val="20"/>
              </w:rPr>
            </w:pPr>
            <w:r w:rsidRPr="00246D6B">
              <w:rPr>
                <w:rFonts w:ascii="Arial Narrow" w:hAnsi="Arial Narrow"/>
                <w:sz w:val="20"/>
                <w:szCs w:val="20"/>
              </w:rPr>
              <w:t>Не имеются.</w:t>
            </w:r>
          </w:p>
          <w:p w:rsidR="00246D6B" w:rsidRDefault="00246D6B" w:rsidP="003524D5">
            <w:pPr>
              <w:jc w:val="both"/>
            </w:pPr>
          </w:p>
          <w:p w:rsidR="00246D6B" w:rsidRPr="00246D6B" w:rsidRDefault="00246D6B" w:rsidP="00246D6B"/>
          <w:p w:rsidR="00246D6B" w:rsidRPr="00246D6B" w:rsidRDefault="00246D6B" w:rsidP="00246D6B"/>
          <w:p w:rsidR="00246D6B" w:rsidRPr="00246D6B" w:rsidRDefault="00246D6B" w:rsidP="00246D6B"/>
          <w:p w:rsidR="00246D6B" w:rsidRPr="00246D6B" w:rsidRDefault="00246D6B" w:rsidP="00246D6B"/>
          <w:p w:rsidR="00246D6B" w:rsidRPr="00246D6B" w:rsidRDefault="00246D6B" w:rsidP="00246D6B"/>
          <w:p w:rsidR="00246D6B" w:rsidRPr="00246D6B" w:rsidRDefault="00246D6B" w:rsidP="00246D6B"/>
          <w:p w:rsidR="00246D6B" w:rsidRPr="00246D6B" w:rsidRDefault="00246D6B" w:rsidP="00246D6B"/>
          <w:p w:rsidR="00246D6B" w:rsidRPr="00246D6B" w:rsidRDefault="00246D6B" w:rsidP="00246D6B"/>
          <w:p w:rsidR="00246D6B" w:rsidRPr="00246D6B" w:rsidRDefault="00246D6B" w:rsidP="00246D6B"/>
          <w:p w:rsidR="00246D6B" w:rsidRPr="00246D6B" w:rsidRDefault="00246D6B" w:rsidP="00246D6B"/>
          <w:p w:rsidR="00246D6B" w:rsidRPr="00246D6B" w:rsidRDefault="00246D6B" w:rsidP="00246D6B"/>
          <w:p w:rsidR="00246D6B" w:rsidRPr="00246D6B" w:rsidRDefault="00246D6B" w:rsidP="00246D6B"/>
          <w:p w:rsidR="00195010" w:rsidRPr="00246D6B" w:rsidRDefault="00195010" w:rsidP="00246D6B"/>
        </w:tc>
      </w:tr>
      <w:tr w:rsidR="00195010" w:rsidTr="0072674E">
        <w:trPr>
          <w:trHeight w:val="503"/>
        </w:trPr>
        <w:tc>
          <w:tcPr>
            <w:tcW w:w="1848" w:type="dxa"/>
          </w:tcPr>
          <w:p w:rsidR="00195010" w:rsidRPr="00344556" w:rsidRDefault="00195010" w:rsidP="0034455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44556">
              <w:rPr>
                <w:rFonts w:ascii="Arial Narrow" w:hAnsi="Arial Narrow"/>
                <w:b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2937" w:type="dxa"/>
          </w:tcPr>
          <w:p w:rsidR="00195010" w:rsidRDefault="00522E9F" w:rsidP="00E849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2E9F">
              <w:rPr>
                <w:rFonts w:ascii="Arial Narrow" w:hAnsi="Arial Narrow"/>
                <w:sz w:val="20"/>
                <w:szCs w:val="20"/>
              </w:rPr>
              <w:t>Филиал ПАО «ФСК ЕЭС» – Северное ПМЭС</w:t>
            </w:r>
            <w:r w:rsidR="00A2557E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A2557E" w:rsidRDefault="00A2557E" w:rsidP="00E849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2557E">
              <w:rPr>
                <w:rFonts w:ascii="Arial Narrow" w:hAnsi="Arial Narrow"/>
                <w:sz w:val="20"/>
                <w:szCs w:val="20"/>
              </w:rPr>
              <w:t>Филиал ПАО «МРСК Северо-Запада» «</w:t>
            </w:r>
            <w:proofErr w:type="spellStart"/>
            <w:r w:rsidRPr="00A2557E">
              <w:rPr>
                <w:rFonts w:ascii="Arial Narrow" w:hAnsi="Arial Narrow"/>
                <w:sz w:val="20"/>
                <w:szCs w:val="20"/>
              </w:rPr>
              <w:t>Архэнерго</w:t>
            </w:r>
            <w:proofErr w:type="spellEnd"/>
            <w:r w:rsidRPr="00A2557E">
              <w:rPr>
                <w:rFonts w:ascii="Arial Narrow" w:hAnsi="Arial Narrow"/>
                <w:sz w:val="20"/>
                <w:szCs w:val="20"/>
              </w:rPr>
              <w:t>»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A2557E" w:rsidRPr="00A2557E" w:rsidRDefault="00A2557E" w:rsidP="00E8491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557E">
              <w:rPr>
                <w:rFonts w:ascii="Arial Narrow" w:hAnsi="Arial Narrow"/>
                <w:color w:val="000000"/>
                <w:sz w:val="20"/>
                <w:szCs w:val="20"/>
              </w:rPr>
              <w:t>Филиал ПАО «ФСК ЕЭС» – Вологодское ПМЭС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:rsidR="00A2557E" w:rsidRPr="00A2557E" w:rsidRDefault="00A2557E" w:rsidP="00E8491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2557E">
              <w:rPr>
                <w:rFonts w:ascii="Arial Narrow" w:hAnsi="Arial Narrow"/>
                <w:color w:val="000000"/>
                <w:sz w:val="20"/>
                <w:szCs w:val="20"/>
              </w:rPr>
              <w:t xml:space="preserve">Вологодская дистанция электроснабжения структурного подразделения Северной дирекции по энергообеспечению Филиала ОАО «РЖД» </w:t>
            </w:r>
            <w:proofErr w:type="spellStart"/>
            <w:r w:rsidRPr="00A2557E">
              <w:rPr>
                <w:rFonts w:ascii="Arial Narrow" w:hAnsi="Arial Narrow"/>
                <w:color w:val="000000"/>
                <w:sz w:val="20"/>
                <w:szCs w:val="20"/>
              </w:rPr>
              <w:t>Трансэнерго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:rsidR="00A2557E" w:rsidRPr="00A2557E" w:rsidRDefault="00A2557E" w:rsidP="00E849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2557E">
              <w:rPr>
                <w:rFonts w:ascii="Arial Narrow" w:hAnsi="Arial Narrow"/>
                <w:color w:val="000000"/>
                <w:sz w:val="20"/>
                <w:szCs w:val="20"/>
              </w:rPr>
              <w:t>Филиал ПАО «МРСК Северо-Запада» «</w:t>
            </w:r>
            <w:proofErr w:type="spellStart"/>
            <w:r w:rsidRPr="00A2557E">
              <w:rPr>
                <w:rFonts w:ascii="Arial Narrow" w:hAnsi="Arial Narrow"/>
                <w:color w:val="000000"/>
                <w:sz w:val="20"/>
                <w:szCs w:val="20"/>
              </w:rPr>
              <w:t>Вологдаэнерго</w:t>
            </w:r>
            <w:proofErr w:type="spellEnd"/>
            <w:r w:rsidRPr="00A2557E">
              <w:rPr>
                <w:rFonts w:ascii="Arial Narrow" w:hAnsi="Arial Narrow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786" w:type="dxa"/>
            <w:vMerge/>
          </w:tcPr>
          <w:p w:rsidR="00195010" w:rsidRDefault="00195010" w:rsidP="00A31ECD">
            <w:pPr>
              <w:jc w:val="center"/>
            </w:pPr>
          </w:p>
        </w:tc>
      </w:tr>
      <w:tr w:rsidR="00195010" w:rsidTr="00391D02">
        <w:trPr>
          <w:trHeight w:val="443"/>
        </w:trPr>
        <w:tc>
          <w:tcPr>
            <w:tcW w:w="1848" w:type="dxa"/>
          </w:tcPr>
          <w:p w:rsidR="00195010" w:rsidRPr="00344556" w:rsidRDefault="000A1505" w:rsidP="0034455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Ведомственная принадлежность</w:t>
            </w:r>
            <w:r w:rsidR="00195010" w:rsidRPr="00344556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937" w:type="dxa"/>
          </w:tcPr>
          <w:p w:rsidR="00195010" w:rsidRPr="0072674E" w:rsidRDefault="00BE134C" w:rsidP="00E849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Symbol" w:char="F0BE"/>
            </w:r>
          </w:p>
        </w:tc>
        <w:tc>
          <w:tcPr>
            <w:tcW w:w="4786" w:type="dxa"/>
            <w:vMerge/>
          </w:tcPr>
          <w:p w:rsidR="00195010" w:rsidRDefault="00195010" w:rsidP="00A31ECD">
            <w:pPr>
              <w:jc w:val="center"/>
            </w:pPr>
          </w:p>
        </w:tc>
      </w:tr>
      <w:tr w:rsidR="00195010" w:rsidTr="00E8491B">
        <w:trPr>
          <w:trHeight w:val="221"/>
        </w:trPr>
        <w:tc>
          <w:tcPr>
            <w:tcW w:w="1848" w:type="dxa"/>
          </w:tcPr>
          <w:p w:rsidR="00195010" w:rsidRPr="00344556" w:rsidRDefault="000A1505" w:rsidP="0034455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Место аварии</w:t>
            </w:r>
            <w:r w:rsidR="00195010" w:rsidRPr="00344556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937" w:type="dxa"/>
          </w:tcPr>
          <w:p w:rsidR="00195010" w:rsidRPr="000F722A" w:rsidRDefault="00A2557E" w:rsidP="00E8491B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gram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ВЛ</w:t>
            </w:r>
            <w:proofErr w:type="gram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220 кВ Коноша – Вельск</w:t>
            </w:r>
          </w:p>
        </w:tc>
        <w:tc>
          <w:tcPr>
            <w:tcW w:w="4786" w:type="dxa"/>
            <w:vMerge/>
          </w:tcPr>
          <w:p w:rsidR="00195010" w:rsidRDefault="00195010" w:rsidP="00A31ECD">
            <w:pPr>
              <w:jc w:val="center"/>
            </w:pPr>
          </w:p>
        </w:tc>
      </w:tr>
      <w:tr w:rsidR="000A1505" w:rsidTr="0072674E">
        <w:trPr>
          <w:trHeight w:val="489"/>
        </w:trPr>
        <w:tc>
          <w:tcPr>
            <w:tcW w:w="1848" w:type="dxa"/>
          </w:tcPr>
          <w:p w:rsidR="000A1505" w:rsidRPr="000A1505" w:rsidRDefault="000A1505" w:rsidP="0034455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Вид аварии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937" w:type="dxa"/>
          </w:tcPr>
          <w:p w:rsidR="00522E9F" w:rsidRPr="00522E9F" w:rsidRDefault="00522E9F" w:rsidP="00E849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22E9F">
              <w:rPr>
                <w:rFonts w:ascii="Arial Narrow" w:hAnsi="Arial Narrow"/>
                <w:sz w:val="20"/>
                <w:szCs w:val="20"/>
              </w:rPr>
              <w:t>Отключение генерирующего оборудования или объекта электросетевого хозяйства, приводящие к снижению надежности ЕЭС России или технологически изолированных территориальных электроэнергетических систем, при возникновении следующего события:</w:t>
            </w:r>
          </w:p>
          <w:p w:rsidR="000A1505" w:rsidRPr="00A2557E" w:rsidRDefault="00522E9F" w:rsidP="00E849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522E9F">
              <w:rPr>
                <w:rFonts w:ascii="Arial Narrow" w:hAnsi="Arial Narrow"/>
                <w:sz w:val="20"/>
                <w:szCs w:val="20"/>
              </w:rPr>
              <w:t>выделение энергорайона, включающего в себя электростанцию (электростанции) установленной мощностью 25 МВт и более    (</w:t>
            </w:r>
            <w:r w:rsidRPr="00A2557E">
              <w:rPr>
                <w:rFonts w:ascii="Arial Narrow" w:hAnsi="Arial Narrow"/>
                <w:sz w:val="20"/>
                <w:szCs w:val="20"/>
              </w:rPr>
              <w:t>при отключении всех электрических связей с ЕЭС России или технологически изолированной территориальной энергосистемой) с переходом на изолированную работу от ЕЭС России или технологически изолированной территориальной энергосистемы работу, за исключением случаев успешного повторного включения в работу линий электропередачи или электротехнического оборудования действием устройств автоматического повторного включения</w:t>
            </w:r>
            <w:r w:rsidR="00A2557E" w:rsidRPr="00A2557E">
              <w:rPr>
                <w:rFonts w:ascii="Arial Narrow" w:hAnsi="Arial Narrow"/>
                <w:sz w:val="20"/>
                <w:szCs w:val="20"/>
              </w:rPr>
              <w:t>;</w:t>
            </w:r>
            <w:proofErr w:type="gramEnd"/>
          </w:p>
          <w:p w:rsidR="00A2557E" w:rsidRPr="00A2557E" w:rsidRDefault="00A2557E" w:rsidP="00E849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557E">
              <w:rPr>
                <w:rFonts w:ascii="Arial Narrow" w:hAnsi="Arial Narrow"/>
                <w:sz w:val="20"/>
                <w:szCs w:val="20"/>
              </w:rPr>
              <w:t xml:space="preserve">Повреждение объекта электросетевого хозяйства (высший класс напряжения 6 кВ и выше) в электрических сетях или на электростанции, а также отключение такого объекта действием автоматических защитных устройств или оперативным персоналом вследствие недопустимых отклонений технологических параметров или ошибочных действий оперативного персонала, в том числе вызвавшее обесточивание резервных трансформаторов собственных </w:t>
            </w:r>
            <w:r w:rsidRPr="00A2557E">
              <w:rPr>
                <w:rFonts w:ascii="Arial Narrow" w:hAnsi="Arial Narrow"/>
                <w:sz w:val="20"/>
                <w:szCs w:val="20"/>
              </w:rPr>
              <w:lastRenderedPageBreak/>
              <w:t>нужд атомной электростанции;</w:t>
            </w:r>
          </w:p>
          <w:p w:rsidR="00A2557E" w:rsidRPr="0072674E" w:rsidRDefault="00A2557E" w:rsidP="00E849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557E">
              <w:rPr>
                <w:rFonts w:ascii="Arial Narrow" w:hAnsi="Arial Narrow"/>
                <w:sz w:val="20"/>
                <w:szCs w:val="20"/>
              </w:rPr>
              <w:t>Неправильные действия защитных устройств и (или) систем автоматики.</w:t>
            </w:r>
          </w:p>
        </w:tc>
        <w:tc>
          <w:tcPr>
            <w:tcW w:w="4786" w:type="dxa"/>
            <w:vMerge/>
          </w:tcPr>
          <w:p w:rsidR="000A1505" w:rsidRDefault="000A1505" w:rsidP="00A31ECD">
            <w:pPr>
              <w:jc w:val="center"/>
            </w:pPr>
          </w:p>
        </w:tc>
      </w:tr>
      <w:tr w:rsidR="00195010" w:rsidTr="00246D6B">
        <w:trPr>
          <w:trHeight w:val="64"/>
        </w:trPr>
        <w:tc>
          <w:tcPr>
            <w:tcW w:w="4785" w:type="dxa"/>
            <w:gridSpan w:val="2"/>
          </w:tcPr>
          <w:p w:rsidR="00195010" w:rsidRPr="0072674E" w:rsidRDefault="00195010" w:rsidP="000F722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2674E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Краткое описание </w:t>
            </w:r>
            <w:r w:rsidR="000A1505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Pr="0072674E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21.01.2019 в 14:40:22,8 в сети 110 кВ на ПС 110 кВ Вожега энергосистемы Вологодской области ложным действием основных защит трансформатора Т-1 (10 МВА, 110/35/10 кВ) из-за снижения изоляции с последующим перекрытием </w:t>
            </w:r>
            <w:r w:rsidRPr="00A2557E">
              <w:rPr>
                <w:rFonts w:ascii="Arial Narrow" w:hAnsi="Arial Narrow" w:cs="Times New Roman"/>
              </w:rPr>
              <w:t>между клеммами 9 и 11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выходного реле </w:t>
            </w:r>
            <w:r w:rsidRPr="00A2557E">
              <w:rPr>
                <w:rFonts w:ascii="Arial Narrow" w:eastAsia="Calibri" w:hAnsi="Arial Narrow" w:cs="Times New Roman"/>
                <w:lang w:val="en-US" w:eastAsia="en-US"/>
              </w:rPr>
              <w:t>KL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(тип РП-23) основных защит включился короткозамыкатель КЗ-110 Т-1 ф. «А» </w:t>
            </w:r>
            <w:r w:rsidRPr="00A2557E">
              <w:rPr>
                <w:rFonts w:ascii="Arial Narrow" w:hAnsi="Arial Narrow" w:cs="Times New Roman"/>
              </w:rPr>
              <w:t xml:space="preserve">(со стороны ПС 220 кВ </w:t>
            </w:r>
            <w:proofErr w:type="spellStart"/>
            <w:r w:rsidRPr="00A2557E">
              <w:rPr>
                <w:rFonts w:ascii="Arial Narrow" w:hAnsi="Arial Narrow" w:cs="Times New Roman"/>
              </w:rPr>
              <w:t>Явенга</w:t>
            </w:r>
            <w:proofErr w:type="spellEnd"/>
            <w:r w:rsidRPr="00A2557E">
              <w:rPr>
                <w:rFonts w:ascii="Arial Narrow" w:hAnsi="Arial Narrow" w:cs="Times New Roman"/>
              </w:rPr>
              <w:t xml:space="preserve"> (Тяговая</w:t>
            </w:r>
            <w:proofErr w:type="gramEnd"/>
            <w:r w:rsidRPr="00A2557E">
              <w:rPr>
                <w:rFonts w:ascii="Arial Narrow" w:hAnsi="Arial Narrow" w:cs="Times New Roman"/>
              </w:rPr>
              <w:t xml:space="preserve">) на </w:t>
            </w:r>
            <w:proofErr w:type="gramStart"/>
            <w:r w:rsidRPr="00A2557E">
              <w:rPr>
                <w:rFonts w:ascii="Arial Narrow" w:hAnsi="Arial Narrow" w:cs="Times New Roman"/>
              </w:rPr>
              <w:t>ВЛ</w:t>
            </w:r>
            <w:proofErr w:type="gramEnd"/>
            <w:r w:rsidRPr="00A2557E">
              <w:rPr>
                <w:rFonts w:ascii="Arial Narrow" w:hAnsi="Arial Narrow" w:cs="Times New Roman"/>
              </w:rPr>
              <w:t xml:space="preserve"> 110 кВ </w:t>
            </w:r>
            <w:proofErr w:type="spellStart"/>
            <w:r w:rsidRPr="00A2557E">
              <w:rPr>
                <w:rFonts w:ascii="Arial Narrow" w:hAnsi="Arial Narrow" w:cs="Times New Roman"/>
              </w:rPr>
              <w:t>Явенга</w:t>
            </w:r>
            <w:proofErr w:type="spellEnd"/>
            <w:r w:rsidRPr="00A2557E">
              <w:rPr>
                <w:rFonts w:ascii="Arial Narrow" w:hAnsi="Arial Narrow" w:cs="Times New Roman"/>
              </w:rPr>
              <w:t xml:space="preserve"> (Т) - Вожега</w:t>
            </w:r>
            <w:r w:rsidRPr="00A2557E">
              <w:rPr>
                <w:rFonts w:ascii="Arial Narrow" w:hAnsi="Arial Narrow" w:cs="Times New Roman"/>
              </w:rPr>
              <w:br/>
              <w:t>3</w:t>
            </w:r>
            <w:r w:rsidRPr="00A2557E">
              <w:rPr>
                <w:rFonts w:ascii="Arial Narrow" w:hAnsi="Arial Narrow" w:cs="Times New Roman"/>
                <w:lang w:val="en-US"/>
              </w:rPr>
              <w:t>I</w:t>
            </w:r>
            <w:r w:rsidRPr="00A2557E">
              <w:rPr>
                <w:rFonts w:ascii="Arial Narrow" w:hAnsi="Arial Narrow" w:cs="Times New Roman"/>
                <w:vertAlign w:val="subscript"/>
              </w:rPr>
              <w:t>0факт</w:t>
            </w:r>
            <w:r w:rsidRPr="00A2557E">
              <w:rPr>
                <w:rFonts w:ascii="Arial Narrow" w:hAnsi="Arial Narrow" w:cs="Times New Roman"/>
              </w:rPr>
              <w:t xml:space="preserve"> = 1320 А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).  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В 14:40:26,4 на ПС 220 кВ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отключилась 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ВЛ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110 кВ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(Т) – Вожега правильным действием 4 ст. ТЗНП (</w:t>
            </w:r>
            <w:r w:rsidRPr="00A2557E">
              <w:rPr>
                <w:rFonts w:ascii="Arial Narrow" w:hAnsi="Arial Narrow" w:cs="Times New Roman"/>
              </w:rPr>
              <w:t>3</w:t>
            </w:r>
            <w:r w:rsidRPr="00A2557E">
              <w:rPr>
                <w:rFonts w:ascii="Arial Narrow" w:hAnsi="Arial Narrow" w:cs="Times New Roman"/>
                <w:lang w:val="en-US"/>
              </w:rPr>
              <w:t>I</w:t>
            </w:r>
            <w:r w:rsidRPr="00A2557E">
              <w:rPr>
                <w:rFonts w:ascii="Arial Narrow" w:hAnsi="Arial Narrow" w:cs="Times New Roman"/>
                <w:vertAlign w:val="subscript"/>
              </w:rPr>
              <w:t>0уст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= 130 А; 3,5 с, </w:t>
            </w:r>
            <w:r w:rsidRPr="00A2557E">
              <w:rPr>
                <w:rFonts w:ascii="Arial Narrow" w:hAnsi="Arial Narrow" w:cs="Times New Roman"/>
              </w:rPr>
              <w:t>3</w:t>
            </w:r>
            <w:r w:rsidRPr="00A2557E">
              <w:rPr>
                <w:rFonts w:ascii="Arial Narrow" w:hAnsi="Arial Narrow" w:cs="Times New Roman"/>
                <w:lang w:val="en-US"/>
              </w:rPr>
              <w:t>I</w:t>
            </w:r>
            <w:r w:rsidRPr="00A2557E">
              <w:rPr>
                <w:rFonts w:ascii="Arial Narrow" w:hAnsi="Arial Narrow" w:cs="Times New Roman"/>
                <w:vertAlign w:val="subscript"/>
              </w:rPr>
              <w:t xml:space="preserve">0факт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= 1320 А). АПВ 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ВЛ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110 кВ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(Т) – Вожега не было по причине </w:t>
            </w:r>
            <w:r w:rsidRPr="00A2557E">
              <w:rPr>
                <w:rFonts w:ascii="Arial Narrow" w:hAnsi="Arial Narrow" w:cs="Times New Roman"/>
              </w:rPr>
              <w:t xml:space="preserve">отсутствия пусковых условий, т.к. в ходе набора выдержек времени схемы АПВ произошло включение короткозамыкателя КЗ1-220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на ПС 220 кВ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ложным действием 2 ст. ТЗНП ВН АТ1 с третьей выдержкой времени (в 14:40:26,6) </w:t>
            </w:r>
            <w:r w:rsidRPr="00A2557E">
              <w:rPr>
                <w:rFonts w:ascii="Arial Narrow" w:hAnsi="Arial Narrow" w:cs="Times New Roman"/>
              </w:rPr>
              <w:t xml:space="preserve">и, как следствие, исчезновение напряжения ф. «В» (в таком режиме величина линейного </w:t>
            </w:r>
            <w:proofErr w:type="gramStart"/>
            <w:r w:rsidRPr="00A2557E">
              <w:rPr>
                <w:rFonts w:ascii="Arial Narrow" w:hAnsi="Arial Narrow" w:cs="Times New Roman"/>
              </w:rPr>
              <w:t xml:space="preserve">напряжения </w:t>
            </w:r>
            <w:r w:rsidRPr="00A2557E">
              <w:rPr>
                <w:rFonts w:ascii="Arial Narrow" w:hAnsi="Arial Narrow" w:cs="Times New Roman"/>
                <w:lang w:val="en-US"/>
              </w:rPr>
              <w:t>U</w:t>
            </w:r>
            <w:r w:rsidRPr="00A2557E">
              <w:rPr>
                <w:rFonts w:ascii="Arial Narrow" w:hAnsi="Arial Narrow" w:cs="Times New Roman"/>
                <w:vertAlign w:val="subscript"/>
              </w:rPr>
              <w:t xml:space="preserve">ВС </w:t>
            </w:r>
            <w:r w:rsidRPr="00A2557E">
              <w:rPr>
                <w:rFonts w:ascii="Arial Narrow" w:hAnsi="Arial Narrow" w:cs="Times New Roman"/>
              </w:rPr>
              <w:t>(</w:t>
            </w:r>
            <w:r w:rsidRPr="00A2557E">
              <w:rPr>
                <w:rFonts w:ascii="Arial Narrow" w:eastAsia="Calibri" w:hAnsi="Arial Narrow" w:cs="Times New Roman"/>
                <w:lang w:val="en-US" w:eastAsia="en-US"/>
              </w:rPr>
              <w:t>U</w:t>
            </w:r>
            <w:proofErr w:type="spellStart"/>
            <w:r w:rsidRPr="00A2557E">
              <w:rPr>
                <w:rFonts w:ascii="Arial Narrow" w:eastAsia="Calibri" w:hAnsi="Arial Narrow" w:cs="Times New Roman"/>
                <w:vertAlign w:val="subscript"/>
                <w:lang w:eastAsia="en-US"/>
              </w:rPr>
              <w:t>ВСуст</w:t>
            </w:r>
            <w:proofErr w:type="spellEnd"/>
            <w:r w:rsidRPr="00A2557E">
              <w:rPr>
                <w:rFonts w:ascii="Arial Narrow" w:eastAsia="Calibri" w:hAnsi="Arial Narrow" w:cs="Times New Roman"/>
                <w:vertAlign w:val="subscript"/>
                <w:lang w:eastAsia="en-US"/>
              </w:rPr>
              <w:t xml:space="preserve">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= 70 В, </w:t>
            </w:r>
            <w:r w:rsidRPr="00A2557E">
              <w:rPr>
                <w:rFonts w:ascii="Arial Narrow" w:hAnsi="Arial Narrow" w:cs="Times New Roman"/>
                <w:lang w:val="en-US"/>
              </w:rPr>
              <w:t>U</w:t>
            </w:r>
            <w:proofErr w:type="spellStart"/>
            <w:r w:rsidRPr="00A2557E">
              <w:rPr>
                <w:rFonts w:ascii="Arial Narrow" w:hAnsi="Arial Narrow" w:cs="Times New Roman"/>
                <w:vertAlign w:val="subscript"/>
              </w:rPr>
              <w:t>ВСфакт</w:t>
            </w:r>
            <w:proofErr w:type="spellEnd"/>
            <w:r w:rsidRPr="00A2557E">
              <w:rPr>
                <w:rFonts w:ascii="Arial Narrow" w:hAnsi="Arial Narrow" w:cs="Times New Roman"/>
                <w:vertAlign w:val="subscript"/>
              </w:rPr>
              <w:t xml:space="preserve">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>= 58 В)</w:t>
            </w:r>
            <w:r w:rsidRPr="00A2557E">
              <w:rPr>
                <w:rFonts w:ascii="Arial Narrow" w:hAnsi="Arial Narrow" w:cs="Times New Roman"/>
              </w:rPr>
              <w:t>, которая контролируется реле напряжения, была недостаточной для его срабатывания).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Короткое замыкание в сети 110 кВ ликвидировалось. На ПС 110 кВ Вожега в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бестоковую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паузу отключился отделитель ОД-110 Т-1. 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В 14:40:26,6 на ПС 220 кВ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ложным действием 2 ст. ТЗНП ВН АТ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1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(3I</w:t>
            </w:r>
            <w:r w:rsidRPr="00A2557E">
              <w:rPr>
                <w:rFonts w:ascii="Arial Narrow" w:eastAsia="Calibri" w:hAnsi="Arial Narrow" w:cs="Times New Roman"/>
                <w:vertAlign w:val="subscript"/>
                <w:lang w:eastAsia="en-US"/>
              </w:rPr>
              <w:t>0уст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= 210 А; 2,5 / 3,0 / 3,5) с третьей выдержкой времени 3,5 с (фактически 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выставленная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уставка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– 3,8 с) отключился выключатель СВ-220</w:t>
            </w:r>
            <w:r w:rsidR="00391D02">
              <w:rPr>
                <w:rFonts w:ascii="Arial Narrow" w:eastAsia="Calibri" w:hAnsi="Arial Narrow" w:cs="Times New Roman"/>
                <w:lang w:eastAsia="en-US"/>
              </w:rPr>
              <w:t xml:space="preserve">,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короткозамыкатель КЗ1-220, установленный в ф. «В», ток </w:t>
            </w:r>
            <w:r w:rsidRPr="00A2557E">
              <w:rPr>
                <w:rFonts w:ascii="Arial Narrow" w:hAnsi="Arial Narrow" w:cs="Times New Roman"/>
              </w:rPr>
              <w:t>3</w:t>
            </w:r>
            <w:r w:rsidRPr="00A2557E">
              <w:rPr>
                <w:rFonts w:ascii="Arial Narrow" w:hAnsi="Arial Narrow" w:cs="Times New Roman"/>
                <w:lang w:val="en-US"/>
              </w:rPr>
              <w:t>I</w:t>
            </w:r>
            <w:r w:rsidRPr="00A2557E">
              <w:rPr>
                <w:rFonts w:ascii="Arial Narrow" w:hAnsi="Arial Narrow" w:cs="Times New Roman"/>
                <w:vertAlign w:val="subscript"/>
              </w:rPr>
              <w:t>0факт</w:t>
            </w:r>
            <w:r w:rsidRPr="00A2557E" w:rsidDel="00D476ED">
              <w:rPr>
                <w:rFonts w:ascii="Arial Narrow" w:eastAsia="Calibri" w:hAnsi="Arial Narrow" w:cs="Times New Roman"/>
                <w:lang w:eastAsia="en-US"/>
              </w:rPr>
              <w:t xml:space="preserve">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>со стороны ПС 500 кВ Вологодская составил 310 А, со стороны ПС 220 кВ Сокол – 246 А.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hAnsi="Arial Narrow" w:cs="Times New Roman"/>
              </w:rPr>
            </w:pPr>
            <w:r w:rsidRPr="00A2557E">
              <w:rPr>
                <w:rFonts w:ascii="Arial Narrow" w:hAnsi="Arial Narrow" w:cs="Times New Roman"/>
              </w:rPr>
              <w:t xml:space="preserve">На ПС 500 кВ Вологодская в режиме КЗ на </w:t>
            </w:r>
            <w:proofErr w:type="gramStart"/>
            <w:r w:rsidRPr="00A2557E">
              <w:rPr>
                <w:rFonts w:ascii="Arial Narrow" w:hAnsi="Arial Narrow" w:cs="Times New Roman"/>
              </w:rPr>
              <w:t>ВЛ</w:t>
            </w:r>
            <w:proofErr w:type="gramEnd"/>
            <w:r w:rsidRPr="00A2557E">
              <w:rPr>
                <w:rFonts w:ascii="Arial Narrow" w:hAnsi="Arial Narrow" w:cs="Times New Roman"/>
              </w:rPr>
              <w:t xml:space="preserve"> 220 кВ Вологодская – </w:t>
            </w:r>
            <w:proofErr w:type="spellStart"/>
            <w:r w:rsidRPr="00A2557E">
              <w:rPr>
                <w:rFonts w:ascii="Arial Narrow" w:hAnsi="Arial Narrow" w:cs="Times New Roman"/>
              </w:rPr>
              <w:t>Явенга</w:t>
            </w:r>
            <w:proofErr w:type="spellEnd"/>
            <w:r w:rsidRPr="00A2557E">
              <w:rPr>
                <w:rFonts w:ascii="Arial Narrow" w:hAnsi="Arial Narrow" w:cs="Times New Roman"/>
              </w:rPr>
              <w:t xml:space="preserve"> (Тяговая) с отпайками отказывают ВЧ защита ВЛ 220 кВ Вологодская – </w:t>
            </w:r>
            <w:proofErr w:type="spellStart"/>
            <w:r w:rsidRPr="00A2557E">
              <w:rPr>
                <w:rFonts w:ascii="Arial Narrow" w:hAnsi="Arial Narrow" w:cs="Times New Roman"/>
              </w:rPr>
              <w:t>Явенга</w:t>
            </w:r>
            <w:proofErr w:type="spellEnd"/>
            <w:r w:rsidRPr="00A2557E">
              <w:rPr>
                <w:rFonts w:ascii="Arial Narrow" w:hAnsi="Arial Narrow" w:cs="Times New Roman"/>
              </w:rPr>
              <w:t xml:space="preserve"> (Тяговая) </w:t>
            </w:r>
            <w:r w:rsidR="00391D02">
              <w:rPr>
                <w:rFonts w:ascii="Arial Narrow" w:hAnsi="Arial Narrow" w:cs="Times New Roman"/>
              </w:rPr>
              <w:t xml:space="preserve">и </w:t>
            </w:r>
            <w:r w:rsidRPr="00A2557E">
              <w:rPr>
                <w:rFonts w:ascii="Arial Narrow" w:hAnsi="Arial Narrow" w:cs="Times New Roman"/>
              </w:rPr>
              <w:t>3 ступень ТЗНП.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В 14:40:29,5 на ПС 220 кВ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Тяговая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>) правильным действием АПВ с контролем синхронизма неуспешно включился СВ-220. Выключатель отключился правильным действием 3 ст. ТЗНП (</w:t>
            </w:r>
            <w:r w:rsidRPr="00A2557E">
              <w:rPr>
                <w:rFonts w:ascii="Arial Narrow" w:hAnsi="Arial Narrow" w:cs="Times New Roman"/>
              </w:rPr>
              <w:t>3</w:t>
            </w:r>
            <w:r w:rsidRPr="00A2557E">
              <w:rPr>
                <w:rFonts w:ascii="Arial Narrow" w:hAnsi="Arial Narrow" w:cs="Times New Roman"/>
                <w:lang w:val="en-US"/>
              </w:rPr>
              <w:t>I</w:t>
            </w:r>
            <w:r w:rsidRPr="00A2557E">
              <w:rPr>
                <w:rFonts w:ascii="Arial Narrow" w:hAnsi="Arial Narrow" w:cs="Times New Roman"/>
                <w:vertAlign w:val="subscript"/>
              </w:rPr>
              <w:t>0уст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= 145 А, 4,0 с) с автоматическим ускорением (0,1 с) в комплекте ступенчатых защит 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ВЛ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220 кВ Вологодская –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с отпайками (ЭПЗ-1636). 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В 14:40:29,7 отключилась 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ВЛ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220 кВ Коноша – Вельск</w:t>
            </w:r>
            <w:r w:rsidR="00391D02">
              <w:rPr>
                <w:rFonts w:ascii="Arial Narrow" w:eastAsia="Calibri" w:hAnsi="Arial Narrow" w:cs="Times New Roman"/>
                <w:lang w:eastAsia="en-US"/>
              </w:rPr>
              <w:t>.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A2557E">
              <w:rPr>
                <w:rFonts w:ascii="Arial Narrow" w:eastAsia="Calibri" w:hAnsi="Arial Narrow" w:cs="Times New Roman"/>
                <w:lang w:eastAsia="en-US"/>
              </w:rPr>
              <w:t>В 14:40:29,9 на ПС 220 кВ Сокол отключился МВ-110 АТ-1 (125 МВА, 220/110/10 кВ) правильным действием 3 ст. ТЗНП (</w:t>
            </w:r>
            <w:r w:rsidRPr="00A2557E">
              <w:rPr>
                <w:rFonts w:ascii="Arial Narrow" w:hAnsi="Arial Narrow" w:cs="Times New Roman"/>
              </w:rPr>
              <w:t>3</w:t>
            </w:r>
            <w:r w:rsidRPr="00A2557E">
              <w:rPr>
                <w:rFonts w:ascii="Arial Narrow" w:hAnsi="Arial Narrow" w:cs="Times New Roman"/>
                <w:lang w:val="en-US"/>
              </w:rPr>
              <w:t>I</w:t>
            </w:r>
            <w:r w:rsidRPr="00A2557E">
              <w:rPr>
                <w:rFonts w:ascii="Arial Narrow" w:hAnsi="Arial Narrow" w:cs="Times New Roman"/>
                <w:vertAlign w:val="subscript"/>
              </w:rPr>
              <w:t>0уст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= 235 А, 3,5 с </w:t>
            </w:r>
            <w:r w:rsidRPr="00A2557E">
              <w:rPr>
                <w:rFonts w:ascii="Arial Narrow" w:hAnsi="Arial Narrow" w:cs="Times New Roman"/>
              </w:rPr>
              <w:t>3</w:t>
            </w:r>
            <w:r w:rsidRPr="00A2557E">
              <w:rPr>
                <w:rFonts w:ascii="Arial Narrow" w:hAnsi="Arial Narrow" w:cs="Times New Roman"/>
                <w:lang w:val="en-US"/>
              </w:rPr>
              <w:t>I</w:t>
            </w:r>
            <w:r w:rsidRPr="00A2557E">
              <w:rPr>
                <w:rFonts w:ascii="Arial Narrow" w:hAnsi="Arial Narrow" w:cs="Times New Roman"/>
                <w:vertAlign w:val="subscript"/>
              </w:rPr>
              <w:t>0факт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= 246 А) в комплекте ЭПЗ-1636 (КСЗ) 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ВЛ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220 кВ Вологодская –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с отпайками. ВЧ защита 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ВЛ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220 кВ Вологодская –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с отпайками не работает из-за приема блокирующего сигнала от приемопередатчика со стороны ПС 500 кВ Вологодская.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В 14:40:32,3 на ПС 220 кВ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Тяговая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>) отключились выключатели: В2-27,5, В Ф1 КС, В Ф2 КС, В Ф4 КС, В Ф5 КС, В Ф1 ДПР, В Ф2 СЦБ правильным действием защиты минимального напряжения (</w:t>
            </w:r>
            <w:r w:rsidRPr="00A2557E">
              <w:rPr>
                <w:rFonts w:ascii="Arial Narrow" w:eastAsia="Calibri" w:hAnsi="Arial Narrow" w:cs="Times New Roman"/>
                <w:lang w:val="en-US" w:eastAsia="en-US"/>
              </w:rPr>
              <w:t>U</w:t>
            </w:r>
            <w:r w:rsidRPr="00A2557E">
              <w:rPr>
                <w:rFonts w:ascii="Arial Narrow" w:eastAsia="Calibri" w:hAnsi="Arial Narrow" w:cs="Times New Roman"/>
                <w:vertAlign w:val="subscript"/>
                <w:lang w:eastAsia="en-US"/>
              </w:rPr>
              <w:t>мин</w:t>
            </w:r>
            <w:proofErr w:type="gramStart"/>
            <w:r w:rsidRPr="00A2557E">
              <w:rPr>
                <w:rFonts w:ascii="Arial Narrow" w:eastAsia="Calibri" w:hAnsi="Arial Narrow" w:cs="Times New Roman"/>
                <w:vertAlign w:val="subscript"/>
                <w:lang w:eastAsia="en-US"/>
              </w:rPr>
              <w:t>.у</w:t>
            </w:r>
            <w:proofErr w:type="gramEnd"/>
            <w:r w:rsidRPr="00A2557E">
              <w:rPr>
                <w:rFonts w:ascii="Arial Narrow" w:eastAsia="Calibri" w:hAnsi="Arial Narrow" w:cs="Times New Roman"/>
                <w:vertAlign w:val="subscript"/>
                <w:lang w:eastAsia="en-US"/>
              </w:rPr>
              <w:t xml:space="preserve">ст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>= 62 В, 5,5 с). Питание фидеров 27,5 кВ происходило от автотрансформатора АТ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2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, в соответствии с нормальной схемой на автотрансформаторе АТ2 отключен ввод 110 кВ, включен ввод 27,5 кВ. Питание СН подстанции переходит на АКБ. Шины 27,5 кВ на ПС 220 кВ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и ПС 220 кВ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Кадниковский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lastRenderedPageBreak/>
              <w:t xml:space="preserve">электрически связаны и работают на одну тяговую нагрузку. На ПС 220 кВ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Кадниковский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шины 27,5 кВ включены</w:t>
            </w:r>
            <w:r w:rsidRPr="00A2557E">
              <w:rPr>
                <w:rFonts w:ascii="Arial Narrow" w:hAnsi="Arial Narrow"/>
              </w:rPr>
              <w:t xml:space="preserve">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>в нормальной схеме от трансформатора Т2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br/>
              <w:t xml:space="preserve">(220 кВ/27,5/10 кВ) подключенного к 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ВЛ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220 кВ Вологодская –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с отпайками, на которой в текущий момент аварии протекал ток КЗ по ф. «В».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В 14:40:32,6 на ПС 220 кВ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Харовская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отключились СМВ-220 и МВ-110 АТ2 правильным действием 4 ст. ТЗНП (</w:t>
            </w:r>
            <w:r w:rsidRPr="00A2557E">
              <w:rPr>
                <w:rFonts w:ascii="Arial Narrow" w:hAnsi="Arial Narrow" w:cs="Times New Roman"/>
              </w:rPr>
              <w:t>3</w:t>
            </w:r>
            <w:r w:rsidRPr="00A2557E">
              <w:rPr>
                <w:rFonts w:ascii="Arial Narrow" w:hAnsi="Arial Narrow" w:cs="Times New Roman"/>
                <w:lang w:val="en-US"/>
              </w:rPr>
              <w:t>I</w:t>
            </w:r>
            <w:r w:rsidRPr="00A2557E">
              <w:rPr>
                <w:rFonts w:ascii="Arial Narrow" w:hAnsi="Arial Narrow" w:cs="Times New Roman"/>
                <w:vertAlign w:val="subscript"/>
              </w:rPr>
              <w:t xml:space="preserve">0уст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>= 75 А, 5,5 с) в комплекте ЭПЗ – 1636 (КСЗ)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br/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ВЛ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220 кВ Вологодская –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Харовская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с отпайкой на ПС Сокол. 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В 14:40:35,0 на ПС 500 кВ 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Вологодская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отключился СВВ-220 кВ</w:t>
            </w:r>
            <w:r w:rsidRPr="00A2557E" w:rsidDel="00F90C1F">
              <w:rPr>
                <w:rFonts w:ascii="Arial Narrow" w:eastAsia="Calibri" w:hAnsi="Arial Narrow" w:cs="Times New Roman"/>
                <w:lang w:eastAsia="en-US"/>
              </w:rPr>
              <w:t xml:space="preserve">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>правильным действием 3 ст. ТЗНП (</w:t>
            </w:r>
            <w:r w:rsidRPr="00A2557E">
              <w:rPr>
                <w:rFonts w:ascii="Arial Narrow" w:hAnsi="Arial Narrow" w:cs="Times New Roman"/>
              </w:rPr>
              <w:t>3</w:t>
            </w:r>
            <w:r w:rsidRPr="00A2557E">
              <w:rPr>
                <w:rFonts w:ascii="Arial Narrow" w:hAnsi="Arial Narrow" w:cs="Times New Roman"/>
                <w:lang w:val="en-US"/>
              </w:rPr>
              <w:t>I</w:t>
            </w:r>
            <w:r w:rsidRPr="00A2557E">
              <w:rPr>
                <w:rFonts w:ascii="Arial Narrow" w:hAnsi="Arial Narrow" w:cs="Times New Roman"/>
                <w:vertAlign w:val="subscript"/>
              </w:rPr>
              <w:t xml:space="preserve">0уст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= 280 А, 4,5 с, </w:t>
            </w:r>
            <w:r w:rsidRPr="00A2557E">
              <w:rPr>
                <w:rFonts w:ascii="Arial Narrow" w:hAnsi="Arial Narrow" w:cs="Times New Roman"/>
              </w:rPr>
              <w:t>3</w:t>
            </w:r>
            <w:r w:rsidRPr="00A2557E">
              <w:rPr>
                <w:rFonts w:ascii="Arial Narrow" w:hAnsi="Arial Narrow" w:cs="Times New Roman"/>
                <w:lang w:val="en-US"/>
              </w:rPr>
              <w:t>I</w:t>
            </w:r>
            <w:r w:rsidRPr="00A2557E">
              <w:rPr>
                <w:rFonts w:ascii="Arial Narrow" w:hAnsi="Arial Narrow" w:cs="Times New Roman"/>
                <w:vertAlign w:val="subscript"/>
              </w:rPr>
              <w:t xml:space="preserve">0факт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= 274,3 А). 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В 14:40:35,7 на ПС 220 кВ Коноша отключился В 220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Харовск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действием 4 ст. ТЗНП </w:t>
            </w:r>
            <w:r w:rsidRPr="00A2557E">
              <w:rPr>
                <w:rFonts w:ascii="Arial Narrow" w:hAnsi="Arial Narrow" w:cs="Times New Roman"/>
              </w:rPr>
              <w:t>(3</w:t>
            </w:r>
            <w:r w:rsidRPr="00A2557E">
              <w:rPr>
                <w:rFonts w:ascii="Arial Narrow" w:hAnsi="Arial Narrow" w:cs="Times New Roman"/>
                <w:lang w:val="en-US"/>
              </w:rPr>
              <w:t>I</w:t>
            </w:r>
            <w:r w:rsidRPr="00A2557E">
              <w:rPr>
                <w:rFonts w:ascii="Arial Narrow" w:hAnsi="Arial Narrow" w:cs="Times New Roman"/>
                <w:vertAlign w:val="subscript"/>
              </w:rPr>
              <w:t>0уст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>=</w:t>
            </w:r>
            <w:r w:rsidRPr="00A2557E">
              <w:rPr>
                <w:rFonts w:ascii="Arial Narrow" w:hAnsi="Arial Narrow" w:cs="Times New Roman"/>
              </w:rPr>
              <w:t>65 А, 6,0 с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, факт. </w:t>
            </w:r>
            <w:r w:rsidRPr="00A2557E">
              <w:rPr>
                <w:rFonts w:ascii="Arial Narrow" w:hAnsi="Arial Narrow" w:cs="Times New Roman"/>
              </w:rPr>
              <w:t>3</w:t>
            </w:r>
            <w:r w:rsidRPr="00A2557E">
              <w:rPr>
                <w:rFonts w:ascii="Arial Narrow" w:hAnsi="Arial Narrow" w:cs="Times New Roman"/>
                <w:lang w:val="en-US"/>
              </w:rPr>
              <w:t>I</w:t>
            </w:r>
            <w:r w:rsidRPr="00A2557E">
              <w:rPr>
                <w:rFonts w:ascii="Arial Narrow" w:hAnsi="Arial Narrow" w:cs="Times New Roman"/>
                <w:vertAlign w:val="subscript"/>
              </w:rPr>
              <w:t xml:space="preserve">0факт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= 127А) в комплекте КСЗ 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ВЛ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220 кВ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Харовская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– Коноша с отпайкой на ПС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Кадниковский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(Тяговая). Появление тока нулевой последовательности 3I</w:t>
            </w:r>
            <w:r w:rsidRPr="00A2557E">
              <w:rPr>
                <w:rFonts w:ascii="Arial Narrow" w:eastAsia="Calibri" w:hAnsi="Arial Narrow" w:cs="Times New Roman"/>
                <w:vertAlign w:val="subscript"/>
                <w:lang w:eastAsia="en-US"/>
              </w:rPr>
              <w:t>0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обусловлено взаимоиндукцией между 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ВЛ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220 кВ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Харовская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– Коноша с отпайкой на ПС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Кадниковский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и ВЛ 220 кВ Вологодская –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с отпайками при прохождении тока КЗ в фазе «В» (ВЛ проходят в одном коридоре на протяжении 75,35 км). 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A2557E">
              <w:rPr>
                <w:rFonts w:ascii="Arial Narrow" w:eastAsia="Calibri" w:hAnsi="Arial Narrow" w:cs="Times New Roman"/>
                <w:lang w:eastAsia="en-US"/>
              </w:rPr>
              <w:t>В 14:40:36,4 на ПС 220 кВ Сокол включился МВ-110 АТ-1 правильным действием АПВ с контролем наличия напряжения на 1СШ-110 кВ и контролем синхронизма с последующим отключением по цепи автоматического ускорения (на 0,1 с) правильным действием 3 ст. ТЗНП (</w:t>
            </w:r>
            <w:r w:rsidRPr="00A2557E">
              <w:rPr>
                <w:rFonts w:ascii="Arial Narrow" w:hAnsi="Arial Narrow" w:cs="Times New Roman"/>
              </w:rPr>
              <w:t>3</w:t>
            </w:r>
            <w:r w:rsidRPr="00A2557E">
              <w:rPr>
                <w:rFonts w:ascii="Arial Narrow" w:hAnsi="Arial Narrow" w:cs="Times New Roman"/>
                <w:lang w:val="en-US"/>
              </w:rPr>
              <w:t>I</w:t>
            </w:r>
            <w:r w:rsidRPr="00A2557E">
              <w:rPr>
                <w:rFonts w:ascii="Arial Narrow" w:hAnsi="Arial Narrow" w:cs="Times New Roman"/>
                <w:vertAlign w:val="subscript"/>
              </w:rPr>
              <w:t xml:space="preserve">0уст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= 235 А, 3,5 с, </w:t>
            </w:r>
            <w:r w:rsidRPr="00A2557E">
              <w:rPr>
                <w:rFonts w:ascii="Arial Narrow" w:hAnsi="Arial Narrow" w:cs="Times New Roman"/>
              </w:rPr>
              <w:t>3</w:t>
            </w:r>
            <w:r w:rsidRPr="00A2557E">
              <w:rPr>
                <w:rFonts w:ascii="Arial Narrow" w:hAnsi="Arial Narrow" w:cs="Times New Roman"/>
                <w:lang w:val="en-US"/>
              </w:rPr>
              <w:t>I</w:t>
            </w:r>
            <w:r w:rsidRPr="00A2557E">
              <w:rPr>
                <w:rFonts w:ascii="Arial Narrow" w:hAnsi="Arial Narrow" w:cs="Times New Roman"/>
                <w:vertAlign w:val="subscript"/>
              </w:rPr>
              <w:t xml:space="preserve">0факт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>= 437 А) в комплекте ЭПЗ-1636 (КСЗ)</w:t>
            </w:r>
            <w:r w:rsidR="00391D02">
              <w:rPr>
                <w:rFonts w:ascii="Arial Narrow" w:eastAsia="Calibri" w:hAnsi="Arial Narrow" w:cs="Times New Roman"/>
                <w:lang w:eastAsia="en-US"/>
              </w:rPr>
              <w:t xml:space="preserve"> 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ВЛ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220 кВ Вологодская –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с отпайками. 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В 14:40:37,2 на ПС 500 кВ 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Вологодская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включился СВВ-220 кВ правильным действием АПВ с контролем синхронизма. 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В 14:40:38,7 на ПС 220 кВ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Харовская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Тяговая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) включился СМВ-220 правильным действием АПВ с контролем наличия напряжения на 2СШ-220 и отсутствия напряжения на 1СШ-220. 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В 14:40:42,6 на ПС 220 кВ Коноша включился В 220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Харовск</w:t>
            </w:r>
            <w:proofErr w:type="spellEnd"/>
            <w:r w:rsidRPr="00A2557E" w:rsidDel="00B43131">
              <w:rPr>
                <w:rFonts w:ascii="Arial Narrow" w:eastAsia="Calibri" w:hAnsi="Arial Narrow" w:cs="Times New Roman"/>
                <w:lang w:eastAsia="en-US"/>
              </w:rPr>
              <w:t xml:space="preserve">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правильным действием АПВ с контролем синхронизма. 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В 14:40:43,6 на ПС 500 кВ 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Вологодская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отключился СВВ-220 кВ правильным действием 3 ст. ТЗНП (</w:t>
            </w:r>
            <w:r w:rsidRPr="00A2557E">
              <w:rPr>
                <w:rFonts w:ascii="Arial Narrow" w:hAnsi="Arial Narrow" w:cs="Times New Roman"/>
              </w:rPr>
              <w:t>3</w:t>
            </w:r>
            <w:r w:rsidRPr="00A2557E">
              <w:rPr>
                <w:rFonts w:ascii="Arial Narrow" w:hAnsi="Arial Narrow" w:cs="Times New Roman"/>
                <w:lang w:val="en-US"/>
              </w:rPr>
              <w:t>I</w:t>
            </w:r>
            <w:r w:rsidRPr="00A2557E">
              <w:rPr>
                <w:rFonts w:ascii="Arial Narrow" w:hAnsi="Arial Narrow" w:cs="Times New Roman"/>
                <w:vertAlign w:val="subscript"/>
              </w:rPr>
              <w:t xml:space="preserve">0уст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>= 280 А, 4,5 с,</w:t>
            </w:r>
            <w:r w:rsidRPr="00A2557E">
              <w:rPr>
                <w:rFonts w:ascii="Arial Narrow" w:hAnsi="Arial Narrow" w:cs="Times New Roman"/>
                <w:color w:val="FF0000"/>
              </w:rPr>
              <w:t xml:space="preserve"> </w:t>
            </w:r>
            <w:r w:rsidRPr="00A2557E">
              <w:rPr>
                <w:rFonts w:ascii="Arial Narrow" w:hAnsi="Arial Narrow" w:cs="Times New Roman"/>
              </w:rPr>
              <w:t>3</w:t>
            </w:r>
            <w:r w:rsidRPr="00A2557E">
              <w:rPr>
                <w:rFonts w:ascii="Arial Narrow" w:hAnsi="Arial Narrow" w:cs="Times New Roman"/>
                <w:lang w:val="en-US"/>
              </w:rPr>
              <w:t>I</w:t>
            </w:r>
            <w:r w:rsidRPr="00A2557E">
              <w:rPr>
                <w:rFonts w:ascii="Arial Narrow" w:hAnsi="Arial Narrow" w:cs="Times New Roman"/>
                <w:vertAlign w:val="subscript"/>
              </w:rPr>
              <w:t xml:space="preserve">0факт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= 278 А). 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В 14:40:44,6 на ПС 220 кВ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Харовская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отключился СМВ-220 действием 4 ст. ТЗНП (3I</w:t>
            </w:r>
            <w:r w:rsidRPr="00A2557E">
              <w:rPr>
                <w:rFonts w:ascii="Arial Narrow" w:eastAsia="Calibri" w:hAnsi="Arial Narrow" w:cs="Times New Roman"/>
                <w:vertAlign w:val="subscript"/>
                <w:lang w:eastAsia="en-US"/>
              </w:rPr>
              <w:t xml:space="preserve">0уст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= 75 А, 5,5 с) в комплекте ЭПЗ – 1636 (КСЗ) 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ВЛ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220 кВ Вологодская –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Харовская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с отпайкой на ПС Сокол (срабатывание обусловлено появлением тока нулевой последовательности из-за взаимоиндукции между ВЛ 220 кВ Вологодская –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Харовская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с отпайкой на ПС Сокол и ВЛ 220 кВ 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Вологодская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–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с отпайками</w:t>
            </w:r>
            <w:r w:rsidRPr="00A2557E">
              <w:rPr>
                <w:rFonts w:ascii="Arial Narrow" w:hAnsi="Arial Narrow"/>
              </w:rPr>
              <w:t xml:space="preserve">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при прохождении тока КЗ в фазе «В». 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ВЛ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проходят в одном коридоре на протяжении 116,04 км). 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В 14:40:47,7 на ПС 500 кВ Вологодская отключился ВВ-220 кВ Южная I цепь излишним действием 4 ст. ТЗНП (</w:t>
            </w:r>
            <w:r w:rsidRPr="00A2557E">
              <w:rPr>
                <w:rFonts w:ascii="Arial Narrow" w:hAnsi="Arial Narrow" w:cs="Times New Roman"/>
              </w:rPr>
              <w:t>3</w:t>
            </w:r>
            <w:r w:rsidRPr="00A2557E">
              <w:rPr>
                <w:rFonts w:ascii="Arial Narrow" w:hAnsi="Arial Narrow" w:cs="Times New Roman"/>
                <w:lang w:val="en-US"/>
              </w:rPr>
              <w:t>I</w:t>
            </w:r>
            <w:r w:rsidRPr="00A2557E">
              <w:rPr>
                <w:rFonts w:ascii="Arial Narrow" w:hAnsi="Arial Narrow" w:cs="Times New Roman"/>
                <w:vertAlign w:val="subscript"/>
              </w:rPr>
              <w:t xml:space="preserve">0уст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= 140 А, 4,0 с, </w:t>
            </w:r>
            <w:r w:rsidRPr="00A2557E">
              <w:rPr>
                <w:rFonts w:ascii="Arial Narrow" w:hAnsi="Arial Narrow" w:cs="Times New Roman"/>
              </w:rPr>
              <w:t>3</w:t>
            </w:r>
            <w:r w:rsidRPr="00A2557E">
              <w:rPr>
                <w:rFonts w:ascii="Arial Narrow" w:hAnsi="Arial Narrow" w:cs="Times New Roman"/>
                <w:lang w:val="en-US"/>
              </w:rPr>
              <w:t>I</w:t>
            </w:r>
            <w:r w:rsidRPr="00A2557E">
              <w:rPr>
                <w:rFonts w:ascii="Arial Narrow" w:hAnsi="Arial Narrow" w:cs="Times New Roman"/>
                <w:vertAlign w:val="subscript"/>
              </w:rPr>
              <w:t xml:space="preserve">0факт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>= 164 А) в комплекте ДЗЛ+1КСЗ РС (7SD522) КВЛ 220 кВ Вологодская – Вологда – Южная I цепь и в комплекте 2КСЗ РС (7SA522) КВЛ 220 кВ Вологодская – Вологда – Южная I цепь из-за вывода направленности ТЗНП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по причине низкой величины напряжения нулевой последовательности.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В 14:40:48,7 на ПС 220 кВ Коноша отключился В 220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Харовск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действием 4 ст. ТЗНП (</w:t>
            </w:r>
            <w:r w:rsidRPr="00A2557E">
              <w:rPr>
                <w:rFonts w:ascii="Arial Narrow" w:hAnsi="Arial Narrow" w:cs="Times New Roman"/>
              </w:rPr>
              <w:t>(↑65 А, 6,0 с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, </w:t>
            </w:r>
            <w:r w:rsidRPr="00A2557E">
              <w:rPr>
                <w:rFonts w:ascii="Arial Narrow" w:hAnsi="Arial Narrow" w:cs="Times New Roman"/>
              </w:rPr>
              <w:t>3</w:t>
            </w:r>
            <w:r w:rsidRPr="00A2557E">
              <w:rPr>
                <w:rFonts w:ascii="Arial Narrow" w:hAnsi="Arial Narrow" w:cs="Times New Roman"/>
                <w:lang w:val="en-US"/>
              </w:rPr>
              <w:t>I</w:t>
            </w:r>
            <w:r w:rsidRPr="00A2557E">
              <w:rPr>
                <w:rFonts w:ascii="Arial Narrow" w:hAnsi="Arial Narrow" w:cs="Times New Roman"/>
                <w:vertAlign w:val="subscript"/>
              </w:rPr>
              <w:t xml:space="preserve">0факт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= 84 А) в цикле АПВ в комплекте КСЗ 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ВЛ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220 кВ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Харовская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lastRenderedPageBreak/>
              <w:t xml:space="preserve">(Тяговая) – Коноша с отпайкой на ПС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Кадниковский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(Тяговая)). Срабатывание обусловлено появлением тока нулевой последовательности из-за взаимоиндукции между 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ВЛ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220 кВ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Харовская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– Коноша с отпайкой на ПС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Кадниковский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и ВЛ 220 кВ Вологодская –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(Тяговая).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Энергосистема Архангельской области и энергосистема Республики Коми остались работать с ЕЭС по 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ВЛ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110 кВ Верховажье – Вельск, ВЛ 110 кВ Заовражье – РП Красавино I цепь с отпайкой на ПС Приводино, ВЛ 110 кВ Заовражье – РП Красавино II цепь с отпайкой на ПС Приводино, ВЛ 110 кВ Шангалы –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Заячерецкая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без превышения длительно допустимых токовых нагрузок ЛЭП и электротехнического оборудования.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Перетоки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мощности в контролируемых сечениях и уровни напряжения в контрольных пунктах находились в области допустимых значений.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В 14:40:50,8 на ПС 500 кВ Вологодская правильным действием АПВ с контролем синхронизма включился ВВ-220 кВ Южная I цепь. 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В 14:40:59,0 на ПС 500 кВ Вологодская отключился ВВ-220 кВ Южная I цепь излишним действием 4 ст. ТЗНП (</w:t>
            </w:r>
            <w:r w:rsidRPr="00A2557E">
              <w:rPr>
                <w:rFonts w:ascii="Arial Narrow" w:hAnsi="Arial Narrow" w:cs="Times New Roman"/>
              </w:rPr>
              <w:t>3</w:t>
            </w:r>
            <w:r w:rsidRPr="00A2557E">
              <w:rPr>
                <w:rFonts w:ascii="Arial Narrow" w:hAnsi="Arial Narrow" w:cs="Times New Roman"/>
                <w:lang w:val="en-US"/>
              </w:rPr>
              <w:t>I</w:t>
            </w:r>
            <w:r w:rsidRPr="00A2557E">
              <w:rPr>
                <w:rFonts w:ascii="Arial Narrow" w:hAnsi="Arial Narrow" w:cs="Times New Roman"/>
                <w:vertAlign w:val="subscript"/>
              </w:rPr>
              <w:t xml:space="preserve">0уст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= 140 А, 4,0 с, </w:t>
            </w:r>
            <w:r w:rsidRPr="00A2557E">
              <w:rPr>
                <w:rFonts w:ascii="Arial Narrow" w:hAnsi="Arial Narrow" w:cs="Times New Roman"/>
              </w:rPr>
              <w:t>3</w:t>
            </w:r>
            <w:r w:rsidRPr="00A2557E">
              <w:rPr>
                <w:rFonts w:ascii="Arial Narrow" w:hAnsi="Arial Narrow" w:cs="Times New Roman"/>
                <w:lang w:val="en-US"/>
              </w:rPr>
              <w:t>I</w:t>
            </w:r>
            <w:r w:rsidRPr="00A2557E">
              <w:rPr>
                <w:rFonts w:ascii="Arial Narrow" w:hAnsi="Arial Narrow" w:cs="Times New Roman"/>
                <w:vertAlign w:val="subscript"/>
              </w:rPr>
              <w:t xml:space="preserve">0факт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>= 165 А) в комплекте ДЗЛ+1КСЗ РС (7SD522) КВЛ 220 кВ Вологодская – Вологда – Южная I цепь (в цикле АПВ) и 4 ст. ТЗНП (</w:t>
            </w:r>
            <w:r w:rsidRPr="00A2557E">
              <w:rPr>
                <w:rFonts w:ascii="Arial Narrow" w:hAnsi="Arial Narrow" w:cs="Times New Roman"/>
              </w:rPr>
              <w:t>3</w:t>
            </w:r>
            <w:r w:rsidRPr="00A2557E">
              <w:rPr>
                <w:rFonts w:ascii="Arial Narrow" w:hAnsi="Arial Narrow" w:cs="Times New Roman"/>
                <w:lang w:val="en-US"/>
              </w:rPr>
              <w:t>I</w:t>
            </w:r>
            <w:r w:rsidRPr="00A2557E">
              <w:rPr>
                <w:rFonts w:ascii="Arial Narrow" w:hAnsi="Arial Narrow" w:cs="Times New Roman"/>
                <w:vertAlign w:val="subscript"/>
              </w:rPr>
              <w:t xml:space="preserve">0уст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= 140 А, 4,0 с, </w:t>
            </w:r>
            <w:r w:rsidRPr="00A2557E">
              <w:rPr>
                <w:rFonts w:ascii="Arial Narrow" w:hAnsi="Arial Narrow" w:cs="Times New Roman"/>
              </w:rPr>
              <w:t>3</w:t>
            </w:r>
            <w:r w:rsidRPr="00A2557E">
              <w:rPr>
                <w:rFonts w:ascii="Arial Narrow" w:hAnsi="Arial Narrow" w:cs="Times New Roman"/>
                <w:lang w:val="en-US"/>
              </w:rPr>
              <w:t>I</w:t>
            </w:r>
            <w:r w:rsidRPr="00A2557E">
              <w:rPr>
                <w:rFonts w:ascii="Arial Narrow" w:hAnsi="Arial Narrow" w:cs="Times New Roman"/>
                <w:vertAlign w:val="subscript"/>
              </w:rPr>
              <w:t xml:space="preserve">0факт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>= 165 А) в комплекте 2КСЗ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РС (7SA522) КВЛ 220 кВ Вологодская – 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Вологда–Южная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I цепь (из-за вывода направленности ТЗНП по причине низкой величины напряжения нулевой последовательности). 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hAnsi="Arial Narrow" w:cs="Times New Roman"/>
              </w:rPr>
            </w:pP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На ПС 500 кВ Вологодская в режиме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неустранившегося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короткого замыкания в сети 220 кВ, отключенных СВ-220 на ПС 220 кВ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(Тяговая), СВВ-220 кВ и ВВ-220 кВ Южная I цепь на ПС 500 кВ Вологодская отказывает 3 ступень ТЗНП стороны 220 кВ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br/>
              <w:t xml:space="preserve">АТ-2 (300 А; 4,4/4,8/5,2 с) </w:t>
            </w:r>
            <w:r w:rsidRPr="00A2557E">
              <w:rPr>
                <w:rFonts w:ascii="Arial Narrow" w:hAnsi="Arial Narrow" w:cs="Times New Roman"/>
              </w:rPr>
              <w:t>из-за несрабатывания разрешающего реле направления мощности типа РБМ-178/2, обусловленного малой величиной напряжения 3U</w:t>
            </w:r>
            <w:r w:rsidRPr="00A2557E">
              <w:rPr>
                <w:rFonts w:ascii="Arial Narrow" w:hAnsi="Arial Narrow" w:cs="Times New Roman"/>
                <w:vertAlign w:val="subscript"/>
              </w:rPr>
              <w:t>0</w:t>
            </w:r>
            <w:r w:rsidRPr="00A2557E">
              <w:rPr>
                <w:rFonts w:ascii="Arial Narrow" w:hAnsi="Arial Narrow" w:cs="Times New Roman"/>
              </w:rPr>
              <w:t xml:space="preserve">, подводимого к реле, и присутствием большой величины третьей гармоники в напряжении нулевой последовательности (обусловлено повышенным сопротивлением заземляющего устройства на ПС 220 кВ </w:t>
            </w:r>
            <w:proofErr w:type="spellStart"/>
            <w:r w:rsidRPr="00A2557E">
              <w:rPr>
                <w:rFonts w:ascii="Arial Narrow" w:hAnsi="Arial Narrow" w:cs="Times New Roman"/>
              </w:rPr>
              <w:t>Явенга</w:t>
            </w:r>
            <w:proofErr w:type="spellEnd"/>
            <w:r w:rsidRPr="00A2557E">
              <w:rPr>
                <w:rFonts w:ascii="Arial Narrow" w:hAnsi="Arial Narrow" w:cs="Times New Roman"/>
              </w:rPr>
              <w:t xml:space="preserve"> (</w:t>
            </w:r>
            <w:proofErr w:type="gramStart"/>
            <w:r w:rsidRPr="00A2557E">
              <w:rPr>
                <w:rFonts w:ascii="Arial Narrow" w:hAnsi="Arial Narrow" w:cs="Times New Roman"/>
              </w:rPr>
              <w:t>Тяговая</w:t>
            </w:r>
            <w:proofErr w:type="gramEnd"/>
            <w:r w:rsidRPr="00A2557E">
              <w:rPr>
                <w:rFonts w:ascii="Arial Narrow" w:hAnsi="Arial Narrow" w:cs="Times New Roman"/>
              </w:rPr>
              <w:t>)).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В 14:42 на ПС 220 кВ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оперативным персоналом включен ввод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br/>
              <w:t>В2-27,5, выключатели В Ф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1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КС, В Ф2 КС, В Ф4 КС, В Ф5 КС, В Ф1 ДПР. Восстановлено питание СН подстанции.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eastAsia="Calibri" w:hAnsi="Arial Narrow" w:cs="Times New Roman"/>
                <w:lang w:eastAsia="en-US"/>
              </w:rPr>
            </w:pP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В 14:43 на ПС 220 кВ </w:t>
            </w:r>
            <w:proofErr w:type="spellStart"/>
            <w:r w:rsidRPr="00A2557E">
              <w:rPr>
                <w:rFonts w:ascii="Arial Narrow" w:eastAsia="Calibri" w:hAnsi="Arial Narrow" w:cs="Times New Roman"/>
                <w:lang w:eastAsia="en-US"/>
              </w:rPr>
              <w:t>Кадниковский</w:t>
            </w:r>
            <w:proofErr w:type="spell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(Тяговая) отключились выключатели В2-27,5,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br/>
              <w:t>В Ф</w:t>
            </w:r>
            <w:proofErr w:type="gramStart"/>
            <w:r w:rsidRPr="00A2557E">
              <w:rPr>
                <w:rFonts w:ascii="Arial Narrow" w:eastAsia="Calibri" w:hAnsi="Arial Narrow" w:cs="Times New Roman"/>
                <w:lang w:eastAsia="en-US"/>
              </w:rPr>
              <w:t>1</w:t>
            </w:r>
            <w:proofErr w:type="gramEnd"/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 КС, В Ф2 КС, В Ф4 КС, В Ф5 КС, В Ф1 ДПР, В Ф2 СЦБ действием защиты минимального напряжения.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hAnsi="Arial Narrow" w:cs="Times New Roman"/>
              </w:rPr>
            </w:pPr>
            <w:r w:rsidRPr="00A2557E">
              <w:rPr>
                <w:rFonts w:ascii="Arial Narrow" w:hAnsi="Arial Narrow" w:cs="Times New Roman"/>
              </w:rPr>
              <w:t xml:space="preserve">В 14:43 по команде </w:t>
            </w:r>
            <w:proofErr w:type="spellStart"/>
            <w:r w:rsidRPr="00A2557E">
              <w:rPr>
                <w:rFonts w:ascii="Arial Narrow" w:hAnsi="Arial Narrow" w:cs="Times New Roman"/>
              </w:rPr>
              <w:t>энергодиспетчера</w:t>
            </w:r>
            <w:proofErr w:type="spellEnd"/>
            <w:r w:rsidRPr="00A2557E">
              <w:rPr>
                <w:rFonts w:ascii="Arial Narrow" w:hAnsi="Arial Narrow" w:cs="Times New Roman"/>
              </w:rPr>
              <w:t xml:space="preserve"> Вологодской ДЭ на ПС 220 кВ </w:t>
            </w:r>
            <w:proofErr w:type="spellStart"/>
            <w:r w:rsidRPr="00A2557E">
              <w:rPr>
                <w:rFonts w:ascii="Arial Narrow" w:hAnsi="Arial Narrow" w:cs="Times New Roman"/>
              </w:rPr>
              <w:t>Кадниковский</w:t>
            </w:r>
            <w:proofErr w:type="spellEnd"/>
            <w:r w:rsidRPr="00A2557E">
              <w:rPr>
                <w:rFonts w:ascii="Arial Narrow" w:hAnsi="Arial Narrow" w:cs="Times New Roman"/>
              </w:rPr>
              <w:t xml:space="preserve"> (</w:t>
            </w:r>
            <w:proofErr w:type="gramStart"/>
            <w:r w:rsidRPr="00A2557E">
              <w:rPr>
                <w:rFonts w:ascii="Arial Narrow" w:hAnsi="Arial Narrow" w:cs="Times New Roman"/>
              </w:rPr>
              <w:t>Тяговая</w:t>
            </w:r>
            <w:proofErr w:type="gramEnd"/>
            <w:r w:rsidRPr="00A2557E">
              <w:rPr>
                <w:rFonts w:ascii="Arial Narrow" w:hAnsi="Arial Narrow" w:cs="Times New Roman"/>
              </w:rPr>
              <w:t xml:space="preserve">) оперативный персонал произвел включение выключателя В2-27,5: неуспешно. 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hAnsi="Arial Narrow" w:cs="Times New Roman"/>
              </w:rPr>
            </w:pPr>
            <w:r w:rsidRPr="00A2557E">
              <w:rPr>
                <w:rFonts w:ascii="Arial Narrow" w:hAnsi="Arial Narrow" w:cs="Times New Roman"/>
              </w:rPr>
              <w:t xml:space="preserve">В 14:48 дежурный ПС 220 кВ </w:t>
            </w:r>
            <w:proofErr w:type="spellStart"/>
            <w:r w:rsidRPr="00A2557E">
              <w:rPr>
                <w:rFonts w:ascii="Arial Narrow" w:hAnsi="Arial Narrow" w:cs="Times New Roman"/>
              </w:rPr>
              <w:t>Кадниковский</w:t>
            </w:r>
            <w:proofErr w:type="spellEnd"/>
            <w:r w:rsidRPr="00A2557E">
              <w:rPr>
                <w:rFonts w:ascii="Arial Narrow" w:hAnsi="Arial Narrow" w:cs="Times New Roman"/>
              </w:rPr>
              <w:t xml:space="preserve"> (</w:t>
            </w:r>
            <w:proofErr w:type="gramStart"/>
            <w:r w:rsidRPr="00A2557E">
              <w:rPr>
                <w:rFonts w:ascii="Arial Narrow" w:hAnsi="Arial Narrow" w:cs="Times New Roman"/>
              </w:rPr>
              <w:t>Тяговая</w:t>
            </w:r>
            <w:proofErr w:type="gramEnd"/>
            <w:r w:rsidRPr="00A2557E">
              <w:rPr>
                <w:rFonts w:ascii="Arial Narrow" w:hAnsi="Arial Narrow" w:cs="Times New Roman"/>
              </w:rPr>
              <w:t xml:space="preserve">) сообщил </w:t>
            </w:r>
            <w:proofErr w:type="spellStart"/>
            <w:r w:rsidRPr="00A2557E">
              <w:rPr>
                <w:rFonts w:ascii="Arial Narrow" w:hAnsi="Arial Narrow" w:cs="Times New Roman"/>
              </w:rPr>
              <w:t>энергодиспетчеру</w:t>
            </w:r>
            <w:proofErr w:type="spellEnd"/>
            <w:r w:rsidRPr="00A2557E">
              <w:rPr>
                <w:rFonts w:ascii="Arial Narrow" w:hAnsi="Arial Narrow" w:cs="Times New Roman"/>
              </w:rPr>
              <w:t xml:space="preserve"> Вологодской ДЭ: «</w:t>
            </w:r>
            <w:r w:rsidRPr="00A2557E">
              <w:rPr>
                <w:rFonts w:ascii="Arial Narrow" w:hAnsi="Arial Narrow" w:cs="Times New Roman"/>
                <w:i/>
              </w:rPr>
              <w:t>Диспетчер, у нас Т</w:t>
            </w:r>
            <w:proofErr w:type="gramStart"/>
            <w:r w:rsidRPr="00A2557E">
              <w:rPr>
                <w:rFonts w:ascii="Arial Narrow" w:hAnsi="Arial Narrow" w:cs="Times New Roman"/>
                <w:i/>
              </w:rPr>
              <w:t>2</w:t>
            </w:r>
            <w:proofErr w:type="gramEnd"/>
            <w:r w:rsidRPr="00A2557E">
              <w:rPr>
                <w:rFonts w:ascii="Arial Narrow" w:hAnsi="Arial Narrow" w:cs="Times New Roman"/>
                <w:i/>
              </w:rPr>
              <w:t xml:space="preserve"> идет пар или дым. Мы не знаем, Т</w:t>
            </w:r>
            <w:proofErr w:type="gramStart"/>
            <w:r w:rsidRPr="00A2557E">
              <w:rPr>
                <w:rFonts w:ascii="Arial Narrow" w:hAnsi="Arial Narrow" w:cs="Times New Roman"/>
                <w:i/>
              </w:rPr>
              <w:t>1</w:t>
            </w:r>
            <w:proofErr w:type="gramEnd"/>
            <w:r w:rsidRPr="00A2557E">
              <w:rPr>
                <w:rFonts w:ascii="Arial Narrow" w:hAnsi="Arial Narrow" w:cs="Times New Roman"/>
                <w:i/>
              </w:rPr>
              <w:t xml:space="preserve"> не работает, нужно отключить ТР2-220</w:t>
            </w:r>
            <w:r w:rsidRPr="00A2557E">
              <w:rPr>
                <w:rFonts w:ascii="Arial Narrow" w:hAnsi="Arial Narrow" w:cs="Times New Roman"/>
              </w:rPr>
              <w:t>».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hAnsi="Arial Narrow" w:cs="Times New Roman"/>
              </w:rPr>
            </w:pPr>
            <w:r w:rsidRPr="00A2557E">
              <w:rPr>
                <w:rFonts w:ascii="Arial Narrow" w:hAnsi="Arial Narrow" w:cs="Times New Roman"/>
              </w:rPr>
              <w:t xml:space="preserve">В 14:49 </w:t>
            </w:r>
            <w:proofErr w:type="spellStart"/>
            <w:r w:rsidRPr="00A2557E">
              <w:rPr>
                <w:rFonts w:ascii="Arial Narrow" w:hAnsi="Arial Narrow" w:cs="Times New Roman"/>
              </w:rPr>
              <w:t>энергодиспетчер</w:t>
            </w:r>
            <w:proofErr w:type="spellEnd"/>
            <w:r w:rsidRPr="00A2557E">
              <w:rPr>
                <w:rFonts w:ascii="Arial Narrow" w:hAnsi="Arial Narrow" w:cs="Times New Roman"/>
              </w:rPr>
              <w:t xml:space="preserve"> Вологодской ДЭ для снятия напряжения с Т</w:t>
            </w:r>
            <w:proofErr w:type="gramStart"/>
            <w:r w:rsidRPr="00A2557E">
              <w:rPr>
                <w:rFonts w:ascii="Arial Narrow" w:hAnsi="Arial Narrow" w:cs="Times New Roman"/>
              </w:rPr>
              <w:t>2</w:t>
            </w:r>
            <w:proofErr w:type="gramEnd"/>
            <w:r w:rsidRPr="00A2557E">
              <w:rPr>
                <w:rFonts w:ascii="Arial Narrow" w:hAnsi="Arial Narrow" w:cs="Times New Roman"/>
              </w:rPr>
              <w:t xml:space="preserve"> отдал команду отключить разъединитель ТР2-220 на ПС 220 кВ </w:t>
            </w:r>
            <w:proofErr w:type="spellStart"/>
            <w:r w:rsidRPr="00A2557E">
              <w:rPr>
                <w:rFonts w:ascii="Arial Narrow" w:hAnsi="Arial Narrow" w:cs="Times New Roman"/>
              </w:rPr>
              <w:t>Кадниковский</w:t>
            </w:r>
            <w:proofErr w:type="spellEnd"/>
            <w:r w:rsidRPr="00A2557E">
              <w:rPr>
                <w:rFonts w:ascii="Arial Narrow" w:hAnsi="Arial Narrow" w:cs="Times New Roman"/>
              </w:rPr>
              <w:t xml:space="preserve"> (Тяговая). При этом по </w:t>
            </w:r>
            <w:proofErr w:type="gramStart"/>
            <w:r w:rsidRPr="00A2557E">
              <w:rPr>
                <w:rFonts w:ascii="Arial Narrow" w:hAnsi="Arial Narrow" w:cs="Times New Roman"/>
              </w:rPr>
              <w:t>ВЛ</w:t>
            </w:r>
            <w:proofErr w:type="gramEnd"/>
            <w:r w:rsidRPr="00A2557E">
              <w:rPr>
                <w:rFonts w:ascii="Arial Narrow" w:hAnsi="Arial Narrow" w:cs="Times New Roman"/>
              </w:rPr>
              <w:t xml:space="preserve"> 220 кВ Вологодская – </w:t>
            </w:r>
            <w:proofErr w:type="spellStart"/>
            <w:r w:rsidRPr="00A2557E">
              <w:rPr>
                <w:rFonts w:ascii="Arial Narrow" w:hAnsi="Arial Narrow" w:cs="Times New Roman"/>
              </w:rPr>
              <w:t>Явенга</w:t>
            </w:r>
            <w:proofErr w:type="spellEnd"/>
            <w:r w:rsidRPr="00A2557E">
              <w:rPr>
                <w:rFonts w:ascii="Arial Narrow" w:hAnsi="Arial Narrow" w:cs="Times New Roman"/>
              </w:rPr>
              <w:t xml:space="preserve"> (Тяговая) с отпайками протекал ток КЗ по ф. «В»,</w:t>
            </w:r>
            <w:r w:rsidRPr="00A2557E">
              <w:rPr>
                <w:rFonts w:ascii="Arial Narrow" w:hAnsi="Arial Narrow" w:cs="Times New Roman"/>
              </w:rPr>
              <w:br/>
              <w:t xml:space="preserve">на ПС 220 кВ </w:t>
            </w:r>
            <w:proofErr w:type="spellStart"/>
            <w:r w:rsidRPr="00A2557E">
              <w:rPr>
                <w:rFonts w:ascii="Arial Narrow" w:hAnsi="Arial Narrow" w:cs="Times New Roman"/>
              </w:rPr>
              <w:t>Явенга</w:t>
            </w:r>
            <w:proofErr w:type="spellEnd"/>
            <w:r w:rsidRPr="00A2557E">
              <w:rPr>
                <w:rFonts w:ascii="Arial Narrow" w:hAnsi="Arial Narrow" w:cs="Times New Roman"/>
              </w:rPr>
              <w:t xml:space="preserve"> (Тяговая) включен КЗ1-220 и не отключен ОД1-220. 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hAnsi="Arial Narrow" w:cs="Times New Roman"/>
              </w:rPr>
            </w:pPr>
            <w:r w:rsidRPr="00A2557E">
              <w:rPr>
                <w:rFonts w:ascii="Arial Narrow" w:hAnsi="Arial Narrow" w:cs="Times New Roman"/>
              </w:rPr>
              <w:t xml:space="preserve">В 14:51 дежурный ПС 220 кВ </w:t>
            </w:r>
            <w:proofErr w:type="spellStart"/>
            <w:r w:rsidRPr="00A2557E">
              <w:rPr>
                <w:rFonts w:ascii="Arial Narrow" w:hAnsi="Arial Narrow" w:cs="Times New Roman"/>
              </w:rPr>
              <w:t>Явенга</w:t>
            </w:r>
            <w:proofErr w:type="spellEnd"/>
            <w:r w:rsidRPr="00A2557E">
              <w:rPr>
                <w:rFonts w:ascii="Arial Narrow" w:hAnsi="Arial Narrow" w:cs="Times New Roman"/>
              </w:rPr>
              <w:t xml:space="preserve"> (</w:t>
            </w:r>
            <w:proofErr w:type="gramStart"/>
            <w:r w:rsidRPr="00A2557E">
              <w:rPr>
                <w:rFonts w:ascii="Arial Narrow" w:hAnsi="Arial Narrow" w:cs="Times New Roman"/>
              </w:rPr>
              <w:t>Тяговая</w:t>
            </w:r>
            <w:proofErr w:type="gramEnd"/>
            <w:r w:rsidRPr="00A2557E">
              <w:rPr>
                <w:rFonts w:ascii="Arial Narrow" w:hAnsi="Arial Narrow" w:cs="Times New Roman"/>
              </w:rPr>
              <w:t xml:space="preserve">) сообщил </w:t>
            </w:r>
            <w:proofErr w:type="spellStart"/>
            <w:r w:rsidRPr="00A2557E">
              <w:rPr>
                <w:rFonts w:ascii="Arial Narrow" w:hAnsi="Arial Narrow" w:cs="Times New Roman"/>
              </w:rPr>
              <w:t>энергодиспетчеру</w:t>
            </w:r>
            <w:proofErr w:type="spellEnd"/>
            <w:r w:rsidRPr="00A2557E">
              <w:rPr>
                <w:rFonts w:ascii="Arial Narrow" w:hAnsi="Arial Narrow" w:cs="Times New Roman"/>
              </w:rPr>
              <w:t xml:space="preserve"> Вологодской ДЭ о включенном состоянии КЗ1-220, ОД1-220.</w:t>
            </w:r>
          </w:p>
          <w:p w:rsidR="00A2557E" w:rsidRPr="00A2557E" w:rsidRDefault="00A2557E" w:rsidP="00391D02">
            <w:pPr>
              <w:pStyle w:val="ConsPlusNonformat"/>
              <w:ind w:firstLine="567"/>
              <w:jc w:val="both"/>
              <w:rPr>
                <w:rFonts w:ascii="Arial Narrow" w:hAnsi="Arial Narrow" w:cs="Times New Roman"/>
              </w:rPr>
            </w:pPr>
            <w:r w:rsidRPr="00A2557E">
              <w:rPr>
                <w:rFonts w:ascii="Arial Narrow" w:hAnsi="Arial Narrow" w:cs="Times New Roman"/>
              </w:rPr>
              <w:lastRenderedPageBreak/>
              <w:t xml:space="preserve">В 14:53:38,9 на ПС 220 </w:t>
            </w:r>
            <w:proofErr w:type="spellStart"/>
            <w:r w:rsidRPr="00A2557E">
              <w:rPr>
                <w:rFonts w:ascii="Arial Narrow" w:hAnsi="Arial Narrow" w:cs="Times New Roman"/>
              </w:rPr>
              <w:t>Кадниковский</w:t>
            </w:r>
            <w:proofErr w:type="spellEnd"/>
            <w:r w:rsidRPr="00A2557E">
              <w:rPr>
                <w:rFonts w:ascii="Arial Narrow" w:hAnsi="Arial Narrow" w:cs="Times New Roman"/>
              </w:rPr>
              <w:t xml:space="preserve"> (Тяговая) при отключении ТР2-220 возникает дуга, и однофазное короткое замыкание в сети 220 кВ переходит в трехфазное короткое замыкание. При этом со стороны ПС 500 кВ Вологодская ВЧ защита </w:t>
            </w:r>
            <w:r w:rsidRPr="00A2557E">
              <w:rPr>
                <w:rFonts w:ascii="Arial Narrow" w:hAnsi="Arial Narrow" w:cs="Times New Roman"/>
              </w:rPr>
              <w:br/>
            </w:r>
            <w:proofErr w:type="gramStart"/>
            <w:r w:rsidRPr="00A2557E">
              <w:rPr>
                <w:rFonts w:ascii="Arial Narrow" w:hAnsi="Arial Narrow" w:cs="Times New Roman"/>
              </w:rPr>
              <w:t>ВЛ</w:t>
            </w:r>
            <w:proofErr w:type="gramEnd"/>
            <w:r w:rsidRPr="00A2557E">
              <w:rPr>
                <w:rFonts w:ascii="Arial Narrow" w:hAnsi="Arial Narrow" w:cs="Times New Roman"/>
              </w:rPr>
              <w:t xml:space="preserve"> 220 кВ Вологодская – </w:t>
            </w:r>
            <w:proofErr w:type="spellStart"/>
            <w:r w:rsidRPr="00A2557E">
              <w:rPr>
                <w:rFonts w:ascii="Arial Narrow" w:hAnsi="Arial Narrow" w:cs="Times New Roman"/>
              </w:rPr>
              <w:t>Явенга</w:t>
            </w:r>
            <w:proofErr w:type="spellEnd"/>
            <w:r w:rsidRPr="00A2557E">
              <w:rPr>
                <w:rFonts w:ascii="Arial Narrow" w:hAnsi="Arial Narrow" w:cs="Times New Roman"/>
              </w:rPr>
              <w:t xml:space="preserve"> (Тяговая) с отпайками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>(</w:t>
            </w:r>
            <w:r w:rsidRPr="00A2557E">
              <w:rPr>
                <w:rFonts w:ascii="Arial Narrow" w:eastAsia="Calibri" w:hAnsi="Arial Narrow" w:cs="Times New Roman"/>
                <w:lang w:val="en-US" w:eastAsia="en-US"/>
              </w:rPr>
              <w:t>I</w:t>
            </w:r>
            <w:r w:rsidRPr="00A2557E">
              <w:rPr>
                <w:rFonts w:ascii="Arial Narrow" w:eastAsia="Calibri" w:hAnsi="Arial Narrow" w:cs="Times New Roman"/>
                <w:vertAlign w:val="subscript"/>
                <w:lang w:eastAsia="en-US"/>
              </w:rPr>
              <w:t>2</w:t>
            </w:r>
            <w:r w:rsidRPr="00A2557E">
              <w:rPr>
                <w:rFonts w:ascii="Arial Narrow" w:hAnsi="Arial Narrow" w:cs="Times New Roman"/>
                <w:vertAlign w:val="subscript"/>
              </w:rPr>
              <w:t xml:space="preserve">уст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= 150 А, </w:t>
            </w:r>
            <w:r w:rsidRPr="00A2557E">
              <w:rPr>
                <w:rFonts w:ascii="Arial Narrow" w:eastAsia="Calibri" w:hAnsi="Arial Narrow" w:cs="Times New Roman"/>
                <w:lang w:val="en-US" w:eastAsia="en-US"/>
              </w:rPr>
              <w:t>Z</w:t>
            </w:r>
            <w:proofErr w:type="spellStart"/>
            <w:r w:rsidRPr="00A2557E">
              <w:rPr>
                <w:rFonts w:ascii="Arial Narrow" w:eastAsia="Calibri" w:hAnsi="Arial Narrow" w:cs="Times New Roman"/>
                <w:vertAlign w:val="subscript"/>
                <w:lang w:eastAsia="en-US"/>
              </w:rPr>
              <w:t>ост.уст</w:t>
            </w:r>
            <w:proofErr w:type="spellEnd"/>
            <w:r w:rsidRPr="00A2557E">
              <w:rPr>
                <w:rFonts w:ascii="Arial Narrow" w:eastAsia="Calibri" w:hAnsi="Arial Narrow" w:cs="Times New Roman"/>
                <w:vertAlign w:val="subscript"/>
                <w:lang w:eastAsia="en-US"/>
              </w:rPr>
              <w:t xml:space="preserve">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t xml:space="preserve">= 170 Ом) </w:t>
            </w:r>
            <w:r w:rsidRPr="00A2557E">
              <w:rPr>
                <w:rFonts w:ascii="Arial Narrow" w:eastAsia="Calibri" w:hAnsi="Arial Narrow" w:cs="Times New Roman"/>
                <w:lang w:eastAsia="en-US"/>
              </w:rPr>
              <w:br/>
            </w:r>
            <w:r w:rsidRPr="00A2557E">
              <w:rPr>
                <w:rFonts w:ascii="Arial Narrow" w:hAnsi="Arial Narrow" w:cs="Times New Roman"/>
              </w:rPr>
              <w:t>не срабатывает из-за неготовности схемы (к моменту возникновения трехфазного КЗ блокировкой при качаниях типа КРБ-126 (контакт реле 1РП5) был выведен дистанционный орган останова ВЧ поста).</w:t>
            </w:r>
          </w:p>
          <w:p w:rsidR="00A2557E" w:rsidRPr="00A2557E" w:rsidRDefault="00A2557E" w:rsidP="00391D02">
            <w:pPr>
              <w:ind w:firstLine="567"/>
              <w:jc w:val="both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В 14:53:40,4 на ПС 500 кВ Вологодская правильным действием 2 ступени ДЗ (110 Ом; 1,5 с) комплекта ЭПЗ-1636 </w:t>
            </w:r>
            <w:proofErr w:type="gram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ВЛ</w:t>
            </w:r>
            <w:proofErr w:type="gram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220 кВ Вологодская – </w:t>
            </w:r>
            <w:proofErr w:type="spell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(Тяговая) с отпайками отключился ВВ-220 кВ </w:t>
            </w:r>
            <w:proofErr w:type="spell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. Короткое замыкание на </w:t>
            </w:r>
            <w:proofErr w:type="gram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ВЛ</w:t>
            </w:r>
            <w:proofErr w:type="gram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220 кВ Вологодская – </w:t>
            </w:r>
            <w:proofErr w:type="spell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(Тяговая) с отпайками ликвидировано через 13 минут 13,5 секунд с момента включения короткозамыкателя на ПС 220 кВ </w:t>
            </w:r>
            <w:proofErr w:type="spell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(Тяговая), после чего на ПС 220 кВ </w:t>
            </w:r>
            <w:proofErr w:type="spell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(Тяговая) в </w:t>
            </w:r>
            <w:proofErr w:type="spell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бестоковую</w:t>
            </w:r>
            <w:proofErr w:type="spell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паузу отключился ОД1-220.</w:t>
            </w:r>
          </w:p>
          <w:p w:rsidR="00A2557E" w:rsidRPr="00A2557E" w:rsidRDefault="00A2557E" w:rsidP="00391D02">
            <w:pPr>
              <w:ind w:firstLine="567"/>
              <w:jc w:val="both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В 14:53:43,9 на ПС 500 кВ </w:t>
            </w:r>
            <w:proofErr w:type="gram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Вологодская</w:t>
            </w:r>
            <w:proofErr w:type="gram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включился ВВ-220 кВ </w:t>
            </w:r>
            <w:proofErr w:type="spell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правильным действием АПВ с контролем наличия напряжения на 2 сек. шин 220 кВ и отсутствия напряжения на ВЛ. </w:t>
            </w:r>
          </w:p>
          <w:p w:rsidR="00A2557E" w:rsidRPr="00A2557E" w:rsidRDefault="00A2557E" w:rsidP="00391D02">
            <w:pPr>
              <w:ind w:firstLine="567"/>
              <w:jc w:val="both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В 14:55 дежурный ПС 220 кВ </w:t>
            </w:r>
            <w:proofErr w:type="spell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Явенга</w:t>
            </w:r>
            <w:proofErr w:type="spell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(</w:t>
            </w:r>
            <w:proofErr w:type="gram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Тяговая</w:t>
            </w:r>
            <w:proofErr w:type="gram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) сообщил </w:t>
            </w:r>
            <w:proofErr w:type="spell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энергодиспетчеру</w:t>
            </w:r>
            <w:proofErr w:type="spell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Вологодской ДЭ об отключении ОД1-220.</w:t>
            </w:r>
          </w:p>
          <w:p w:rsidR="00A2557E" w:rsidRPr="00A2557E" w:rsidRDefault="00A2557E" w:rsidP="00391D02">
            <w:pPr>
              <w:ind w:firstLine="567"/>
              <w:jc w:val="both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В 15:04:52,1 на ПС 220 кВ Коноша неправильным действием ТЗНП односторонне отключилась </w:t>
            </w:r>
            <w:proofErr w:type="gram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ВЛ</w:t>
            </w:r>
            <w:proofErr w:type="gram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220 кВ Коноша – Вельск из-за неисправности блока логики токовых ступеней защит (ТЗНП) (выявлена неисправность элемента D5.4 микросхемы D5, которая привела к появлению логической «1» на входе элемента «И-НЕ» D11.1, чем имитировалась работа направленных ступеней защит)</w:t>
            </w:r>
            <w:r w:rsidRPr="00A2557E">
              <w:rPr>
                <w:rFonts w:ascii="Arial Narrow" w:hAnsi="Arial Narrow"/>
                <w:sz w:val="20"/>
                <w:szCs w:val="20"/>
              </w:rPr>
              <w:t>.</w:t>
            </w:r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</w:t>
            </w:r>
          </w:p>
          <w:p w:rsidR="00A2557E" w:rsidRPr="00A2557E" w:rsidRDefault="00A2557E" w:rsidP="00391D02">
            <w:pPr>
              <w:ind w:firstLine="567"/>
              <w:jc w:val="both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Вследствие увеличения </w:t>
            </w:r>
            <w:proofErr w:type="spell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перетока</w:t>
            </w:r>
            <w:proofErr w:type="spell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мощности по транзиту 110 кВ Емецк – Двинской Березник (обеспечивает параллельную работу Архангельского энергорайона с ЕЭС России) возник асинхронный режим, который был ликвидирован правильным действием АЛАР </w:t>
            </w:r>
            <w:proofErr w:type="gram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ВЛ</w:t>
            </w:r>
            <w:proofErr w:type="gram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110 кВ </w:t>
            </w:r>
            <w:proofErr w:type="spell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Родионовская</w:t>
            </w:r>
            <w:proofErr w:type="spell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– Двинской Березник. </w:t>
            </w:r>
            <w:proofErr w:type="gram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На ПС 110 кВ Двинской Березник отключился МВ ВЛ-110 </w:t>
            </w:r>
            <w:proofErr w:type="spell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Родионовская</w:t>
            </w:r>
            <w:proofErr w:type="spell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, Архангельский </w:t>
            </w:r>
            <w:proofErr w:type="spell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энергорайон</w:t>
            </w:r>
            <w:proofErr w:type="spell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выделился на изолированную работу от ЕЭС России с дефицитом активной мощности 71 МВт и снижением частоты до 49,15 Гц и работой </w:t>
            </w:r>
            <w:proofErr w:type="spell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спецочереди</w:t>
            </w:r>
            <w:proofErr w:type="spell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АЧР в объеме 28,63 МВт (по филиалу ПАО «МРСК Северо-Запада» «</w:t>
            </w:r>
            <w:proofErr w:type="spell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Архэнерго</w:t>
            </w:r>
            <w:proofErr w:type="spell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» от САЧР отключено 22,96 МВт, при этом отключения нагрузки на ПС 110 кВ АГЗ (собственник</w:t>
            </w:r>
            <w:proofErr w:type="gram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ООО «</w:t>
            </w:r>
            <w:proofErr w:type="spell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Поморэнерго</w:t>
            </w:r>
            <w:proofErr w:type="spell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») не было при прогнозируемом 4,1 МВт, по Филиалу ПАО «ФСК ЕЭС» – Северное ПМЭС от САЧР отключено 5,8 МВт, при этом на ПС 220 кВ Савино САЧР не работала (прогнозный объем 0,5 МВт)). </w:t>
            </w:r>
            <w:proofErr w:type="gramEnd"/>
          </w:p>
          <w:p w:rsidR="00A2557E" w:rsidRPr="00A2557E" w:rsidRDefault="00A2557E" w:rsidP="00391D02">
            <w:pPr>
              <w:ind w:firstLine="567"/>
              <w:jc w:val="both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Продолжительность выхода частоты за пределы 50 ± 0,4 Гц составила 06 минут 20 секунд по причине неудовлетворительного участия в общем первичном регулировании частоты ТГ №№ 3, 6 Северодвинской ТЭЦ-1 и энергоблоков №№ 2, 4 Северодвинской</w:t>
            </w:r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br/>
              <w:t>ТЭЦ-2.</w:t>
            </w:r>
          </w:p>
          <w:p w:rsidR="000A1505" w:rsidRPr="000A1505" w:rsidRDefault="000A1505" w:rsidP="00391D02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A1505">
              <w:rPr>
                <w:rFonts w:ascii="Arial Narrow" w:hAnsi="Arial Narrow" w:cs="Arial"/>
                <w:b/>
                <w:sz w:val="20"/>
                <w:szCs w:val="20"/>
              </w:rPr>
              <w:t>Последствия аварии</w:t>
            </w:r>
            <w:r w:rsidRPr="00246D6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792F67" w:rsidRPr="00A2557E" w:rsidRDefault="00A2557E" w:rsidP="00391D0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Увеличение </w:t>
            </w:r>
            <w:proofErr w:type="spell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перетока</w:t>
            </w:r>
            <w:proofErr w:type="spell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мощности по транзиту 110 кВ Емецк – Двинской Березник вследствие одностороннего отключения </w:t>
            </w:r>
            <w:proofErr w:type="gram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ВЛ</w:t>
            </w:r>
            <w:proofErr w:type="gram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220 кВ Коноша – Вельск неправильным действием ТЗНП на ПС 220 кВ Коноша</w:t>
            </w:r>
            <w:r w:rsidR="00792F67" w:rsidRPr="00A2557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92F67" w:rsidRPr="00A2557E">
              <w:rPr>
                <w:rFonts w:ascii="Arial Narrow" w:hAnsi="Arial Narrow" w:cs="Arial"/>
                <w:sz w:val="20"/>
                <w:szCs w:val="20"/>
              </w:rPr>
              <w:t xml:space="preserve">привело к </w:t>
            </w:r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выделению на изолированную работу от ЕЭС России Архангельский </w:t>
            </w:r>
            <w:proofErr w:type="spellStart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>энергорайон</w:t>
            </w:r>
            <w:proofErr w:type="spellEnd"/>
            <w:r w:rsidRPr="00A2557E"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с дефицитом активной мощности 71 МВт и снижением частоты до 49,15 Гц</w:t>
            </w:r>
          </w:p>
        </w:tc>
        <w:tc>
          <w:tcPr>
            <w:tcW w:w="4786" w:type="dxa"/>
            <w:vMerge/>
          </w:tcPr>
          <w:p w:rsidR="00195010" w:rsidRDefault="00195010" w:rsidP="00A31ECD">
            <w:pPr>
              <w:jc w:val="center"/>
            </w:pPr>
          </w:p>
        </w:tc>
      </w:tr>
    </w:tbl>
    <w:p w:rsidR="00BF3DE3" w:rsidRPr="00246D6B" w:rsidRDefault="00BF3DE3" w:rsidP="00246D6B"/>
    <w:sectPr w:rsidR="00BF3DE3" w:rsidRPr="00246D6B" w:rsidSect="00246D6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45622"/>
    <w:multiLevelType w:val="hybridMultilevel"/>
    <w:tmpl w:val="41F4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40087"/>
    <w:multiLevelType w:val="multilevel"/>
    <w:tmpl w:val="EB0E34B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41D0"/>
    <w:rsid w:val="00052A1D"/>
    <w:rsid w:val="00062A44"/>
    <w:rsid w:val="000A1505"/>
    <w:rsid w:val="000F722A"/>
    <w:rsid w:val="00175AE3"/>
    <w:rsid w:val="00176CEB"/>
    <w:rsid w:val="00195010"/>
    <w:rsid w:val="001D19EF"/>
    <w:rsid w:val="00211B66"/>
    <w:rsid w:val="00246D6B"/>
    <w:rsid w:val="002741D0"/>
    <w:rsid w:val="002A7987"/>
    <w:rsid w:val="00344556"/>
    <w:rsid w:val="003524D5"/>
    <w:rsid w:val="00391D02"/>
    <w:rsid w:val="003B13E6"/>
    <w:rsid w:val="003D5699"/>
    <w:rsid w:val="003D7701"/>
    <w:rsid w:val="00466FE5"/>
    <w:rsid w:val="00481026"/>
    <w:rsid w:val="00522E9F"/>
    <w:rsid w:val="00572CFE"/>
    <w:rsid w:val="005A4F3C"/>
    <w:rsid w:val="005B2981"/>
    <w:rsid w:val="005D1A7C"/>
    <w:rsid w:val="005E1442"/>
    <w:rsid w:val="006E7D24"/>
    <w:rsid w:val="0072674E"/>
    <w:rsid w:val="00792F67"/>
    <w:rsid w:val="00794152"/>
    <w:rsid w:val="007A5BE8"/>
    <w:rsid w:val="007B26ED"/>
    <w:rsid w:val="00803F90"/>
    <w:rsid w:val="00891505"/>
    <w:rsid w:val="008F7F11"/>
    <w:rsid w:val="009064F0"/>
    <w:rsid w:val="00916F8E"/>
    <w:rsid w:val="009255D1"/>
    <w:rsid w:val="009514FB"/>
    <w:rsid w:val="00972329"/>
    <w:rsid w:val="009A7946"/>
    <w:rsid w:val="009E0669"/>
    <w:rsid w:val="009E392E"/>
    <w:rsid w:val="00A2557E"/>
    <w:rsid w:val="00A31ECD"/>
    <w:rsid w:val="00AA214A"/>
    <w:rsid w:val="00AF3F1F"/>
    <w:rsid w:val="00B21FF9"/>
    <w:rsid w:val="00B327AB"/>
    <w:rsid w:val="00B70DCE"/>
    <w:rsid w:val="00B838D9"/>
    <w:rsid w:val="00BC5415"/>
    <w:rsid w:val="00BE134C"/>
    <w:rsid w:val="00BF3DE3"/>
    <w:rsid w:val="00C24069"/>
    <w:rsid w:val="00C929BD"/>
    <w:rsid w:val="00C95045"/>
    <w:rsid w:val="00CA6FFD"/>
    <w:rsid w:val="00D05DA8"/>
    <w:rsid w:val="00D35A47"/>
    <w:rsid w:val="00D52899"/>
    <w:rsid w:val="00D64636"/>
    <w:rsid w:val="00D6668B"/>
    <w:rsid w:val="00D871B6"/>
    <w:rsid w:val="00DE6521"/>
    <w:rsid w:val="00E0049A"/>
    <w:rsid w:val="00E04978"/>
    <w:rsid w:val="00E13A91"/>
    <w:rsid w:val="00E7140D"/>
    <w:rsid w:val="00E8491B"/>
    <w:rsid w:val="00ED320A"/>
    <w:rsid w:val="00EE7D94"/>
    <w:rsid w:val="00F77D71"/>
    <w:rsid w:val="00FA7C6A"/>
    <w:rsid w:val="00FB7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77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1B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B6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9">
    <w:name w:val="Style19"/>
    <w:basedOn w:val="a"/>
    <w:uiPriority w:val="99"/>
    <w:rsid w:val="00195010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uiPriority w:val="99"/>
    <w:rsid w:val="00195010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950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92F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7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1B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B6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9">
    <w:name w:val="Style19"/>
    <w:basedOn w:val="a"/>
    <w:uiPriority w:val="99"/>
    <w:rsid w:val="00195010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uiPriority w:val="99"/>
    <w:rsid w:val="00195010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950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3612</Words>
  <Characters>20592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UserRTN</dc:creator>
  <cp:lastModifiedBy>U067</cp:lastModifiedBy>
  <cp:revision>25</cp:revision>
  <cp:lastPrinted>2018-07-30T13:30:00Z</cp:lastPrinted>
  <dcterms:created xsi:type="dcterms:W3CDTF">2017-02-08T04:14:00Z</dcterms:created>
  <dcterms:modified xsi:type="dcterms:W3CDTF">2019-04-01T12:05:00Z</dcterms:modified>
</cp:coreProperties>
</file>