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E3267">
      <w:pPr>
        <w:pStyle w:val="HEADERTEXT"/>
        <w:rPr>
          <w:b/>
          <w:bCs/>
          <w:color w:val="000001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ФЕДЕРАЛЬНАЯ СЛУЖБА ПО ЭКОЛОГИЧЕСКОМУ</w:t>
      </w:r>
      <w:r>
        <w:rPr>
          <w:b/>
          <w:bCs/>
          <w:color w:val="000001"/>
        </w:rPr>
        <w:t>, ТЕХНОЛОГИЧЕСКОМУ И АТОМНОМУ НАДЗОРУ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ПРИКАЗ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 12 декабря 2016 года N 528</w:t>
      </w:r>
    </w:p>
    <w:p w:rsidR="00000000" w:rsidRDefault="005E3267">
      <w:pPr>
        <w:pStyle w:val="HEADERTEXT"/>
        <w:jc w:val="center"/>
        <w:rPr>
          <w:b/>
          <w:bCs/>
          <w:color w:val="000001"/>
        </w:rPr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 утверждении перечня должностей федеральной государственной гражданской службы в Федеральной службе по экологическому, технологическому и атомному надзору, при замещении ко</w:t>
      </w:r>
      <w:r>
        <w:rPr>
          <w:b/>
          <w:bCs/>
          <w:color w:val="000001"/>
        </w:rPr>
        <w:t>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</w:t>
      </w:r>
      <w:r>
        <w:rPr>
          <w:b/>
          <w:bCs/>
          <w:color w:val="000001"/>
        </w:rPr>
        <w:t xml:space="preserve">супруга) и несовершеннолетних детей </w:t>
      </w:r>
    </w:p>
    <w:p w:rsidR="00000000" w:rsidRDefault="005E3267">
      <w:pPr>
        <w:pStyle w:val="FORMATTEXT"/>
        <w:ind w:firstLine="568"/>
        <w:jc w:val="both"/>
      </w:pPr>
      <w:r>
        <w:t>В соответствии со статьей 8 Федерального закона от 25 декабря 2008 г. N 273-ФЗ "О противодействии коррупции" (Собрание законодательства Российской Федерации, 2008, N 52, ст.6228; 2011, N 29, ст.4291; N 48, ст.6730; 2012</w:t>
      </w:r>
      <w:r>
        <w:t>, N 50, ст.6954; N 53, ст.7605; 2013, N 19, ст.2329; N 40, ст.5031; N 52, ст.6961; 2014, N 52, ст.7542; 2015, N 41, ст.5639; N 45, ст.6204; N 48, ст.6720; 2016, N 7, ст.912; N 27, ст.4169), Указом Президента Российской Федерации от 31 декабря 2005 г. N 157</w:t>
      </w:r>
      <w:r>
        <w:t>4 "О реестре должностей федеральной государственной гражданской службы" (Собрание законодательства Российской Федерации, 2006, N 1, ст.118; N 10, ст.1091; N 13, ст.1360; N 38, ст.3975; N 43, ст.4480; 2007, N 13, ст.1530; N 14, ст.1664; N 20, ст.2390; N 23,</w:t>
      </w:r>
      <w:r>
        <w:t xml:space="preserve"> </w:t>
      </w:r>
      <w:r>
        <w:lastRenderedPageBreak/>
        <w:t>ст.2752; N 32, ст.4124; N 40, ст.4712; N 50, ст.6255; N 52, ст.6424; 2008, N 9, ст.825; N 17, ст.1818; N 21, ст.2430; N 25, ст.2961; N 31, ст.3701; N 49, ст.5763; N 52, ст.6363; 2009, N 16, ст.1901; N 20, ст.2445; N 34, ст.4171; N 36, ст.4312; N 52, ст.65</w:t>
      </w:r>
      <w:r>
        <w:t>34; 2010, N 3, ст.276; N 4, ст.371; N 12, ст.1314; N 15, ст.1777; N 16, ст.1874; 2011, N 5, ст.711; N 48, ст.6878; 2012, N 4, ст.471; N 8, ст.992; N 15, ст.1731; N 22, ст.2754; N 27, ст.3681; N 29, ст.4071; N 35, ст.4783, 4787; N 44, ст.5995; N 47, ст.6460</w:t>
      </w:r>
      <w:r>
        <w:t>; N 50, ст.7013; N 51, ст.7169; 2013, N 22, ст.2787; N 49, ст.6397, ст.6400; 2014, N 18, ст.2135; N 30, ст.4281, ст.4285; N 31, ст.4401; N 37, ст.4938; N 44, ст.6046; 2015, N 1, ст.193; N 11, ст.1585, ст.1587; N 28, ст.4216; 2016, N 12, ст.1642; N 16, ст.2</w:t>
      </w:r>
      <w:r>
        <w:t>202; N 31, ст.4986; N 35, ст.5302; N 42, ст.5918) и Указом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</w:t>
      </w:r>
      <w:r>
        <w:t>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</w:t>
      </w:r>
      <w:r>
        <w:t>ссийской Федерации, 2009, N 21, ст.2542; 2012, N 4, ст.471; N 14, ст.1616; 2014, N 27, ст.3754; 2015, N 10, ст.1506)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jc w:val="both"/>
      </w:pPr>
      <w:r>
        <w:t>приказываю:</w:t>
      </w:r>
    </w:p>
    <w:p w:rsidR="00000000" w:rsidRDefault="005E3267">
      <w:pPr>
        <w:pStyle w:val="FORMATTEXT"/>
        <w:ind w:firstLine="568"/>
        <w:jc w:val="both"/>
      </w:pPr>
      <w:r>
        <w:t>1. Утвердить прилагаемый перечень должностей федеральной государственной гражданской службы в Федеральной службе по экологичес</w:t>
      </w:r>
      <w:r>
        <w:t xml:space="preserve">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</w:t>
      </w:r>
      <w:r>
        <w:lastRenderedPageBreak/>
        <w:t>об имуществ</w:t>
      </w:r>
      <w:r>
        <w:t>е и обязательствах имущественного характера своих супруги (супруга) и несовершеннолетних детей.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2. Признать утратившим силу приказ Федеральной службы по экологическому, технологическому и атомному надзору от 18 декабря 2015 г. N 523 "Об утверждении перечн</w:t>
      </w:r>
      <w:r>
        <w:t>я должностей федеральной государственной гражданской службы в Федеральной службе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</w:t>
      </w:r>
      <w:r>
        <w:t>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18 янв</w:t>
      </w:r>
      <w:r>
        <w:t>аря 2016 г., регистрационный N 40615; Официальный интернет-портал правовой информации http://www.pravo.gov.ru, 21.01.2016 г.).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jc w:val="right"/>
      </w:pPr>
      <w:r>
        <w:t>Руководитель</w:t>
      </w:r>
    </w:p>
    <w:p w:rsidR="00000000" w:rsidRDefault="005E3267">
      <w:pPr>
        <w:pStyle w:val="FORMATTEXT"/>
        <w:jc w:val="right"/>
      </w:pPr>
      <w:r>
        <w:t>А.В.Алёшин</w:t>
      </w:r>
    </w:p>
    <w:p w:rsidR="00000000" w:rsidRDefault="005E3267">
      <w:pPr>
        <w:pStyle w:val="FORMATTEXT"/>
        <w:jc w:val="both"/>
      </w:pPr>
    </w:p>
    <w:p w:rsidR="00000000" w:rsidRDefault="005E3267">
      <w:pPr>
        <w:pStyle w:val="FORMATTEXT"/>
        <w:jc w:val="both"/>
      </w:pPr>
    </w:p>
    <w:p w:rsidR="00000000" w:rsidRDefault="005E3267">
      <w:pPr>
        <w:pStyle w:val="FORMATTEXT"/>
        <w:jc w:val="both"/>
      </w:pPr>
      <w:r>
        <w:t>Зарегистрировано</w:t>
      </w:r>
    </w:p>
    <w:p w:rsidR="00000000" w:rsidRDefault="005E3267">
      <w:pPr>
        <w:pStyle w:val="FORMATTEXT"/>
        <w:jc w:val="both"/>
      </w:pPr>
      <w:r>
        <w:t>в Министерстве юстиции</w:t>
      </w:r>
    </w:p>
    <w:p w:rsidR="00000000" w:rsidRDefault="005E3267">
      <w:pPr>
        <w:pStyle w:val="FORMATTEXT"/>
        <w:jc w:val="both"/>
      </w:pPr>
      <w:r>
        <w:t>Российской Федерации</w:t>
      </w:r>
    </w:p>
    <w:p w:rsidR="00000000" w:rsidRDefault="005E3267">
      <w:pPr>
        <w:pStyle w:val="FORMATTEXT"/>
        <w:jc w:val="both"/>
      </w:pPr>
      <w:r>
        <w:t>10 января 2017 года,</w:t>
      </w:r>
    </w:p>
    <w:p w:rsidR="00000000" w:rsidRDefault="005E3267">
      <w:pPr>
        <w:pStyle w:val="FORMATTEXT"/>
        <w:jc w:val="both"/>
      </w:pPr>
      <w:r>
        <w:t>регистрационный N 45</w:t>
      </w:r>
      <w:r>
        <w:t xml:space="preserve">144 </w:t>
      </w:r>
    </w:p>
    <w:p w:rsidR="00000000" w:rsidRDefault="005E3267">
      <w:pPr>
        <w:pStyle w:val="FORMATTEXT"/>
        <w:jc w:val="right"/>
      </w:pPr>
      <w:r>
        <w:t>УТВЕРЖДЕН</w:t>
      </w:r>
    </w:p>
    <w:p w:rsidR="00000000" w:rsidRDefault="005E3267">
      <w:pPr>
        <w:pStyle w:val="FORMATTEXT"/>
        <w:jc w:val="right"/>
      </w:pPr>
      <w:r>
        <w:t>приказом</w:t>
      </w:r>
    </w:p>
    <w:p w:rsidR="00000000" w:rsidRDefault="005E3267">
      <w:pPr>
        <w:pStyle w:val="FORMATTEXT"/>
        <w:jc w:val="right"/>
      </w:pPr>
      <w:r>
        <w:t>Федеральной службы по экологическому,</w:t>
      </w:r>
    </w:p>
    <w:p w:rsidR="00000000" w:rsidRDefault="005E3267">
      <w:pPr>
        <w:pStyle w:val="FORMATTEXT"/>
        <w:jc w:val="right"/>
      </w:pPr>
      <w:r>
        <w:t> технологическому и атомному надзору</w:t>
      </w:r>
    </w:p>
    <w:p w:rsidR="00000000" w:rsidRDefault="005E3267">
      <w:pPr>
        <w:pStyle w:val="FORMATTEXT"/>
        <w:jc w:val="right"/>
      </w:pPr>
      <w:r>
        <w:lastRenderedPageBreak/>
        <w:t>от 12 декабря 2016 года N 528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Перечень должностей федеральной государственной гражданской службы в Федеральной службе по экологическому, технологичес</w:t>
      </w:r>
      <w:r>
        <w:rPr>
          <w:b/>
          <w:bCs/>
          <w:color w:val="000001"/>
        </w:rPr>
        <w:t>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>
        <w:rPr>
          <w:b/>
          <w:bCs/>
          <w:color w:val="000001"/>
        </w:rPr>
        <w:t xml:space="preserve"> имущественного характера своих супруги (супруга) и несовершеннолетних детей</w:t>
      </w:r>
    </w:p>
    <w:p w:rsidR="00000000" w:rsidRDefault="005E3267">
      <w:pPr>
        <w:pStyle w:val="HEADERTEXT"/>
        <w:jc w:val="center"/>
        <w:rPr>
          <w:b/>
          <w:bCs/>
          <w:color w:val="000001"/>
        </w:rPr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I. В центральном аппарате Федеральной службы по экологическому, технологическому и атомному надзору </w:t>
      </w:r>
    </w:p>
    <w:p w:rsidR="00000000" w:rsidRDefault="005E3267">
      <w:pPr>
        <w:pStyle w:val="FORMATTEXT"/>
        <w:ind w:firstLine="568"/>
        <w:jc w:val="both"/>
      </w:pPr>
      <w:r>
        <w:t>Руководитель Федеральной службы по экологическому, технологическому и атомн</w:t>
      </w:r>
      <w:r>
        <w:t>ому надзору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Статс-секретарь - заместитель руководителя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Заместитель руководителя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Помощник руководителя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Советник руководителя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Начальник управления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Заместитель начальника управления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lastRenderedPageBreak/>
        <w:t>Начальник отдела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Заместитель начальника отдела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Начальник отдела в уп</w:t>
      </w:r>
      <w:r>
        <w:t>равлении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Заместитель начальника отдела в управлении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1. Управление делами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1.1. Отдел хозяйственного и организационного обеспечения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Специалист 1 разряда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1.2. Отдел проведения государственных закупо</w:t>
      </w:r>
      <w:r>
        <w:rPr>
          <w:b/>
          <w:bCs/>
          <w:color w:val="000001"/>
        </w:rPr>
        <w:t xml:space="preserve">к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lastRenderedPageBreak/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2. Управление обеспечения организационно-контрольной и лицензионно-разрешительной деятельности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2.1. Отдел организации лицензионной деятельности </w:t>
      </w:r>
    </w:p>
    <w:p w:rsidR="00000000" w:rsidRDefault="005E3267">
      <w:pPr>
        <w:pStyle w:val="FORMATTEXT"/>
        <w:ind w:firstLine="568"/>
        <w:jc w:val="both"/>
      </w:pPr>
      <w:r>
        <w:t>Сове</w:t>
      </w:r>
      <w:r>
        <w:t>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2.2. Отдел организации и обеспечения контрольно-надзорной деятельности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 3 разряда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lastRenderedPageBreak/>
        <w:t xml:space="preserve"> </w:t>
      </w:r>
      <w:r>
        <w:rPr>
          <w:b/>
          <w:bCs/>
          <w:color w:val="000001"/>
        </w:rPr>
        <w:t xml:space="preserve">2.3. Отдел контроля и координации деятельности территориальных органов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2.4. Отдел обеспечения оказания государственных услуг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</w:t>
      </w:r>
      <w:r>
        <w:t>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 3 разряда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 Финансовое управление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3.1. Финансово-экономический отдел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lastRenderedPageBreak/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 Управление государственной службы и кадров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4.1. Отдел по профилактике ко</w:t>
      </w:r>
      <w:r>
        <w:rPr>
          <w:b/>
          <w:bCs/>
          <w:color w:val="000001"/>
        </w:rPr>
        <w:t xml:space="preserve">ррупционных и иных правонарушений </w:t>
      </w: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4.2. Отдел организации проведения служебных проверок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 Управление по регулированию безопасности атомных станций и исследовательск</w:t>
      </w:r>
      <w:r>
        <w:rPr>
          <w:b/>
          <w:bCs/>
          <w:color w:val="000001"/>
        </w:rPr>
        <w:t>их ядерных установок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5.1. Отдел оценок и лицензирования атомных станций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5.2. Отдел оценок и лицензирования новых блоков атомных </w:t>
      </w:r>
      <w:r>
        <w:rPr>
          <w:b/>
          <w:bCs/>
          <w:color w:val="000001"/>
        </w:rPr>
        <w:lastRenderedPageBreak/>
        <w:t xml:space="preserve">станций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</w:t>
      </w:r>
      <w:r>
        <w:t>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5.3. Отдел инспекций атомных станций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5.4. Отдел государственного строительного надзора на объектах использования атомной энергии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5.5. Отдел п</w:t>
      </w:r>
      <w:r>
        <w:rPr>
          <w:b/>
          <w:bCs/>
          <w:color w:val="000001"/>
        </w:rPr>
        <w:t xml:space="preserve">о надзору за проектированием, конструированием и изготовлением оборудования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5.6. Отдел по надзору за системами управления, контроля и надежного электроснабжения </w:t>
      </w: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5.7. Отдел</w:t>
      </w:r>
      <w:r>
        <w:rPr>
          <w:b/>
          <w:bCs/>
          <w:color w:val="000001"/>
        </w:rPr>
        <w:t xml:space="preserve"> оценок и лицензирования исследовательских ядерных установок </w:t>
      </w: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5.8. Отдел инспекций исследовательских ядерных установок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6. Управление по регулированию безопасности объектов ядерного топл</w:t>
      </w:r>
      <w:r>
        <w:rPr>
          <w:b/>
          <w:bCs/>
          <w:color w:val="000001"/>
        </w:rPr>
        <w:t>ивного цикла, ядерных энергетических установок судов и радиационно опасных объектов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6.1. Отдел оценок, лицензирования и инспекций промышленных ядерных реакторов и объектов по обращению с отработавшим ядерным топливом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6.2. Отдел оценок, лицензирования и инспекций объектов ядерного топливного цикла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6.3. Отдел оценок, лицензирования и инспекций транспортирования ядерных ма</w:t>
      </w:r>
      <w:r>
        <w:rPr>
          <w:b/>
          <w:bCs/>
          <w:color w:val="000001"/>
        </w:rPr>
        <w:t xml:space="preserve">териалов, радиоактивных веществ и радиоактивных отходов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6.4. Отдел оценок, лицензирования и инспекций ядерных энергетических установок судов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6.5. </w:t>
      </w:r>
      <w:r>
        <w:rPr>
          <w:b/>
          <w:bCs/>
          <w:color w:val="000001"/>
        </w:rPr>
        <w:t xml:space="preserve">Отдел оценок, лицензирования и инспекций радиационно опасных объектов </w:t>
      </w:r>
    </w:p>
    <w:p w:rsidR="00000000" w:rsidRDefault="005E3267">
      <w:pPr>
        <w:pStyle w:val="FORMATTEXT"/>
        <w:ind w:firstLine="568"/>
        <w:jc w:val="both"/>
      </w:pPr>
      <w:r>
        <w:lastRenderedPageBreak/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7. Управление горного надзора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7.1. Отдел по надзору в горнорудной промышленности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</w:t>
      </w:r>
      <w:r>
        <w:t>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7.2. Отдел по надзору за металлургическими объектами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7.3. Отдел по надзору за взрывными работами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7.4. Отдел организации надзорных мер</w:t>
      </w:r>
      <w:r>
        <w:rPr>
          <w:b/>
          <w:bCs/>
          <w:color w:val="000001"/>
        </w:rPr>
        <w:t xml:space="preserve">оприятий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7.5. Отдел маркшейдерского контроля и безопасного недропользования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8. Управление общепромышленно</w:t>
      </w:r>
      <w:r>
        <w:rPr>
          <w:b/>
          <w:bCs/>
          <w:color w:val="000001"/>
        </w:rPr>
        <w:t>го надзора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8.1. Отдел по надзору за предприятиями химического комплекса и транспортированием опасных веществ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8.2. Отдел по надзору за взрывопожароопасными объектами хранения и переработ</w:t>
      </w:r>
      <w:r>
        <w:rPr>
          <w:b/>
          <w:bCs/>
          <w:color w:val="000001"/>
        </w:rPr>
        <w:t xml:space="preserve">ки растительного сырья </w:t>
      </w: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8.3. Отдел по надзору за предприятиями оборонно-промышленного комплекса </w:t>
      </w: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9. Управление государственного</w:t>
      </w:r>
      <w:r>
        <w:rPr>
          <w:b/>
          <w:bCs/>
          <w:color w:val="000001"/>
        </w:rPr>
        <w:t xml:space="preserve"> строительного надзора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9.1. Отдел надзора за саморегулируемыми организациями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9.2. Отдел государственного строительного надзора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lastRenderedPageBreak/>
        <w:t>Ведущий 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государственный инспектор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9.3. Отдел котлонадзора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государственный инспектор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9.4. Отдел надзора за подъемными сооружениями </w:t>
      </w:r>
    </w:p>
    <w:p w:rsidR="00000000" w:rsidRDefault="005E3267">
      <w:pPr>
        <w:pStyle w:val="FORMATTEXT"/>
        <w:ind w:firstLine="568"/>
        <w:jc w:val="both"/>
      </w:pPr>
      <w:r>
        <w:t>Ведущий консуль</w:t>
      </w:r>
      <w:r>
        <w:t>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10. Управление государственного энергетического надзора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10.1. Отдел по надзору за тепловыми электростанциями, теплогенерирующими установками и сетями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го</w:t>
      </w:r>
      <w:r>
        <w:t>сударственный инспектор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Старший государственный инспектор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10.2. Отдел по надзору за гидроэлектростанциями и гидротехническими сооружениями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государственный инспектор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Старший государств</w:t>
      </w:r>
      <w:r>
        <w:t>енный инспектор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10.3. Отдел по надзору за электрическими сетями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lastRenderedPageBreak/>
        <w:t>Главный государственный инспектор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Старший государственный инспектор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10.4. Отдел по надзору за энергоустановками потребителей и энергосбережением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консультан</w:t>
      </w:r>
      <w:r>
        <w:t>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государственный инспектор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Старший государственный инспектор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11. Правовое управление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11.1. Отдел судебно-претензионной работы </w:t>
      </w: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12. Управление по надзору в угольной промышленности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12.1. Отдел по н</w:t>
      </w:r>
      <w:r>
        <w:rPr>
          <w:b/>
          <w:bCs/>
          <w:color w:val="000001"/>
        </w:rPr>
        <w:t xml:space="preserve">адзору за подземной угледобычей </w:t>
      </w:r>
    </w:p>
    <w:p w:rsidR="00000000" w:rsidRDefault="005E3267">
      <w:pPr>
        <w:pStyle w:val="FORMATTEXT"/>
        <w:ind w:firstLine="568"/>
        <w:jc w:val="both"/>
      </w:pPr>
      <w:r>
        <w:t>Ведущий 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12.2. Отдел по надзору за открытой угледобычей и обогащению углей </w:t>
      </w: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12.3. Отдел по надзору за аэрологической и геодин</w:t>
      </w:r>
      <w:r>
        <w:rPr>
          <w:b/>
          <w:bCs/>
          <w:color w:val="000001"/>
        </w:rPr>
        <w:t xml:space="preserve">амической безопасностью </w:t>
      </w: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13. Управление по надзору за объектами нефтегазового комплекса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13.1. Отдел по надзору в нефтегазодобывающей промышленности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</w:t>
      </w:r>
      <w:r>
        <w:t>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13.2. Отдел по надзору за объектами нефтехимической, нефтегазоперерабатывающей промышленности и объектами нефтепродуктообеспечения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</w:t>
      </w:r>
      <w:r>
        <w:t>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13.3. Отдел по надзору за объектами трубопроводного транспорта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13.4. Отдел по надзору за объектами газораспределения и газопотребл</w:t>
      </w:r>
      <w:r>
        <w:rPr>
          <w:b/>
          <w:bCs/>
          <w:color w:val="000001"/>
        </w:rPr>
        <w:t xml:space="preserve">ения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Консультант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14. Управление специальной безопасности</w:t>
      </w: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14.1. Отдел по регулированию физической защиты ядерных материалов, ядерных установок и пунктов хранения ядерных материалов </w:t>
      </w:r>
    </w:p>
    <w:p w:rsidR="00000000" w:rsidRDefault="005E3267">
      <w:pPr>
        <w:pStyle w:val="FORMATTEXT"/>
        <w:ind w:firstLine="568"/>
        <w:jc w:val="both"/>
      </w:pPr>
      <w:r>
        <w:t>Сов</w:t>
      </w:r>
      <w:r>
        <w:t>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Ведущий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14.2. Отдел по надзору за обеспечением физической защиты на радиационно опасных объектах и за состоянием антитеррористической защищенности объектов использования атомной энергии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lastRenderedPageBreak/>
        <w:t>Ве</w:t>
      </w:r>
      <w:r>
        <w:t>дущий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14.3. Отдел по надзору за системами государственного учета и контроля ядерных материалов и радиоактивных веществ </w:t>
      </w:r>
    </w:p>
    <w:p w:rsidR="00000000" w:rsidRDefault="005E3267">
      <w:pPr>
        <w:pStyle w:val="FORMATTEXT"/>
        <w:ind w:firstLine="568"/>
        <w:jc w:val="both"/>
      </w:pPr>
      <w:r>
        <w:t>Советник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специалист-эксперт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Иные должности федеральной государственной гражданской службы Федеральной сл</w:t>
      </w:r>
      <w:r>
        <w:t>ужбы по экологическому, технологическому и атомному надзору, исполнение должностных обязанностей по которым предусматривает участие в качестве члена в составе: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Постоянно действующей инвентаризационной комиссии по приему, передаче, списанию, инвентаризации</w:t>
      </w:r>
      <w:r>
        <w:t xml:space="preserve"> движимого и недвижимого имущества и нематериальных активов в центральном аппарате Федеральной службы по экологическому, технологическому и атомному надзору;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комиссии Федеральной службы по экологическому, технологическому и атомному надзору для рассмотрен</w:t>
      </w:r>
      <w:r>
        <w:t>ия вопросов предоставления федеральным государственным гражданским служащим единовременной субсидии на приобретение жилого помещения;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единой комиссии по осуществлению закупок товаров, работ, услуг для нужд центрального аппарата Федеральной службы по эколо</w:t>
      </w:r>
      <w:r>
        <w:t>гическому, технологическому и атомному надзору;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 xml:space="preserve">комиссии по осуществлению закупок научно-исследовательских, </w:t>
      </w:r>
      <w:r>
        <w:lastRenderedPageBreak/>
        <w:t>опытно-конструкторских и технологических работ для нужд центрального аппарата Федеральной службы по экологическому, технологическому и атомному над</w:t>
      </w:r>
      <w:r>
        <w:t>зору;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единой комиссии по проведению внутренней экспертизы поставленного товара, результатов выполненной работы, оказанной услуги;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комиссии по согласованию документов по списанию основных средств, закреплённых за территориальными органами Федеральной служ</w:t>
      </w:r>
      <w:r>
        <w:t>бы по экологическому, технологическому и атомному надзору на праве оперативного управления.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HEADERTEXT"/>
        <w:rPr>
          <w:b/>
          <w:bCs/>
          <w:color w:val="000001"/>
        </w:rPr>
      </w:pPr>
    </w:p>
    <w:p w:rsidR="00000000" w:rsidRDefault="005E326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II. В территориальных органах Федеральной службы по экологическому, технологическому и атомному надзору </w:t>
      </w:r>
    </w:p>
    <w:p w:rsidR="00000000" w:rsidRDefault="005E3267">
      <w:pPr>
        <w:pStyle w:val="FORMATTEXT"/>
        <w:ind w:firstLine="568"/>
        <w:jc w:val="both"/>
      </w:pPr>
      <w:r>
        <w:t>Руководитель территориального органа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Заместитель руково</w:t>
      </w:r>
      <w:r>
        <w:t>дителя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Начальник отдела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Заместитель начальника отдела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Помощник руководителя территориального органа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Главный государственный инспектор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Старший государственный инспектор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lastRenderedPageBreak/>
        <w:t>Государственный инспектор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 xml:space="preserve">Иные должности федеральной государственной гражданской </w:t>
      </w:r>
      <w:r>
        <w:t>службы в территориальных органах Федеральной службы по экологическому, технологическому и атомному надзору, исполнение должностных обязанностей по которым предусматривает: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предоставление государственных услуг гражданам и организациям;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осуществление контр</w:t>
      </w:r>
      <w:r>
        <w:t>ольных и надзорных мероприятий;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управление государственным имуществом;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размещение заказов на поставки товаров, выполнение работ, оказание услуг и проведение экспертизы поставленного товара, результатов выполненной работы, оказанной услуги;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хранение и ра</w:t>
      </w:r>
      <w:r>
        <w:t>спределение материально-технических ресурсов;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представление в судебных органах прав и законных интересов Российской Федерации;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ind w:firstLine="568"/>
        <w:jc w:val="both"/>
      </w:pPr>
      <w:r>
        <w:t>осуществление функций по профилактике коррупционных и иных правонарушений.</w:t>
      </w:r>
    </w:p>
    <w:p w:rsidR="00000000" w:rsidRDefault="005E3267">
      <w:pPr>
        <w:pStyle w:val="FORMATTEXT"/>
        <w:ind w:firstLine="568"/>
        <w:jc w:val="both"/>
      </w:pPr>
    </w:p>
    <w:p w:rsidR="00000000" w:rsidRDefault="005E3267">
      <w:pPr>
        <w:pStyle w:val="FORMATTEXT"/>
        <w:jc w:val="both"/>
      </w:pPr>
      <w:r>
        <w:t>Электронный текст документа</w:t>
      </w:r>
    </w:p>
    <w:p w:rsidR="00000000" w:rsidRDefault="005E3267">
      <w:pPr>
        <w:pStyle w:val="FORMATTEXT"/>
        <w:jc w:val="both"/>
      </w:pPr>
      <w:r>
        <w:t>подготовлен АО "Кодекс"</w:t>
      </w:r>
      <w:r>
        <w:t xml:space="preserve"> и сверен по:</w:t>
      </w:r>
    </w:p>
    <w:p w:rsidR="00000000" w:rsidRDefault="005E3267">
      <w:pPr>
        <w:pStyle w:val="FORMATTEXT"/>
        <w:jc w:val="both"/>
      </w:pPr>
      <w:r>
        <w:t>Официальный интернет-портал</w:t>
      </w:r>
    </w:p>
    <w:p w:rsidR="00000000" w:rsidRDefault="005E3267">
      <w:pPr>
        <w:pStyle w:val="FORMATTEXT"/>
        <w:jc w:val="both"/>
      </w:pPr>
      <w:r>
        <w:t>правовой информации</w:t>
      </w:r>
    </w:p>
    <w:p w:rsidR="00000000" w:rsidRDefault="005E3267">
      <w:pPr>
        <w:pStyle w:val="FORMATTEXT"/>
        <w:jc w:val="both"/>
      </w:pPr>
      <w:r>
        <w:lastRenderedPageBreak/>
        <w:t>www.pravo.gov.ru, 11.01.2017,</w:t>
      </w:r>
    </w:p>
    <w:p w:rsidR="00000000" w:rsidRDefault="005E3267">
      <w:pPr>
        <w:pStyle w:val="FORMATTEXT"/>
        <w:jc w:val="both"/>
      </w:pPr>
      <w:r>
        <w:t>N 0001201701110012</w:t>
      </w:r>
    </w:p>
    <w:p w:rsidR="005E3267" w:rsidRDefault="005E3267">
      <w:pPr>
        <w:pStyle w:val="FORMATTEXT"/>
      </w:pPr>
      <w:r>
        <w:t xml:space="preserve">    </w:t>
      </w:r>
    </w:p>
    <w:sectPr w:rsidR="005E3267">
      <w:type w:val="continuous"/>
      <w:pgSz w:w="11907" w:h="16840"/>
      <w:pgMar w:top="850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70"/>
    <w:rsid w:val="00024E70"/>
    <w:rsid w:val="005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efaultImageDpi w14:val="0"/>
  <w15:docId w15:val="{99CBC5D8-D807-49AA-A2F4-659F26DC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4WIDTH">
    <w:name w:val=".A4WIDT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TAINER">
    <w:name w:val=".CONTAIN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TENT">
    <w:name w:val=".CONT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AGE">
    <w:name w:val="@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 должностей федеральной государственной гражданской службы в Федеральной службе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</vt:lpstr>
    </vt:vector>
  </TitlesOfParts>
  <Company/>
  <LinksUpToDate>false</LinksUpToDate>
  <CharactersWithSpaces>15743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 должностей федеральной государственной гражданской службы в Федеральной службе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</dc:title>
  <dc:subject/>
  <dc:creator>Моджук Павел Петрович</dc:creator>
  <cp:keywords/>
  <dc:description/>
  <cp:lastModifiedBy>Моджук Павел Петрович</cp:lastModifiedBy>
  <cp:revision>2</cp:revision>
  <dcterms:created xsi:type="dcterms:W3CDTF">2017-06-08T13:58:00Z</dcterms:created>
  <dcterms:modified xsi:type="dcterms:W3CDTF">2017-06-08T13:58:00Z</dcterms:modified>
</cp:coreProperties>
</file>