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070D23" w:rsidP="00070D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0D23">
        <w:rPr>
          <w:b/>
          <w:sz w:val="28"/>
          <w:szCs w:val="28"/>
        </w:rPr>
        <w:t>Обзор информации</w:t>
      </w:r>
      <w:r w:rsidR="00964845" w:rsidRPr="00070D23">
        <w:rPr>
          <w:b/>
          <w:sz w:val="28"/>
          <w:szCs w:val="28"/>
        </w:rPr>
        <w:t xml:space="preserve"> </w:t>
      </w:r>
      <w:r w:rsidR="00964845" w:rsidRPr="0040340B">
        <w:rPr>
          <w:b/>
          <w:sz w:val="28"/>
          <w:szCs w:val="28"/>
        </w:rPr>
        <w:t>о работе с обращениями граждан</w:t>
      </w:r>
    </w:p>
    <w:p w:rsidR="00A722B9" w:rsidRPr="0040340B" w:rsidRDefault="00A722B9" w:rsidP="00070D23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</w:p>
    <w:p w:rsidR="00C1195A" w:rsidRPr="0040340B" w:rsidRDefault="00E01F7D" w:rsidP="00070D23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>за</w:t>
      </w:r>
      <w:r w:rsidR="006F3EDD" w:rsidRPr="0040340B">
        <w:rPr>
          <w:b/>
          <w:sz w:val="28"/>
          <w:szCs w:val="28"/>
        </w:rPr>
        <w:t xml:space="preserve"> </w:t>
      </w:r>
      <w:r w:rsidR="001D1081">
        <w:rPr>
          <w:b/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>-й квартал 201</w:t>
      </w:r>
      <w:r w:rsidR="00B93A27">
        <w:rPr>
          <w:b/>
          <w:sz w:val="28"/>
          <w:szCs w:val="28"/>
        </w:rPr>
        <w:t>8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1D1081">
        <w:rPr>
          <w:sz w:val="28"/>
          <w:szCs w:val="28"/>
        </w:rPr>
        <w:t>1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78 обращений.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37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47,4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1D1081">
        <w:rPr>
          <w:sz w:val="28"/>
          <w:szCs w:val="28"/>
        </w:rPr>
        <w:t>1</w:t>
      </w:r>
      <w:r w:rsidR="009B688F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года поступило </w:t>
      </w:r>
      <w:r w:rsidR="001F00C6">
        <w:rPr>
          <w:sz w:val="28"/>
          <w:szCs w:val="28"/>
        </w:rPr>
        <w:t>12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887DE9">
        <w:rPr>
          <w:sz w:val="28"/>
          <w:szCs w:val="28"/>
        </w:rPr>
        <w:t>39</w:t>
      </w:r>
      <w:r w:rsidR="009B688F" w:rsidRPr="0040340B">
        <w:rPr>
          <w:sz w:val="28"/>
          <w:szCs w:val="28"/>
        </w:rPr>
        <w:t xml:space="preserve"> обращени</w:t>
      </w:r>
      <w:r w:rsidR="00AF6BC6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30</w:t>
      </w:r>
      <w:r w:rsidR="00B026D1">
        <w:rPr>
          <w:sz w:val="28"/>
          <w:szCs w:val="28"/>
        </w:rPr>
        <w:t>,</w:t>
      </w:r>
      <w:r w:rsidR="001F00C6">
        <w:rPr>
          <w:sz w:val="28"/>
          <w:szCs w:val="28"/>
        </w:rPr>
        <w:t>8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2E2282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="00EB38E6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8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1F00C6">
        <w:rPr>
          <w:sz w:val="28"/>
          <w:szCs w:val="28"/>
        </w:rPr>
        <w:t>2</w:t>
      </w:r>
      <w:r w:rsidR="00887DE9">
        <w:rPr>
          <w:sz w:val="28"/>
          <w:szCs w:val="28"/>
        </w:rPr>
        <w:t>5</w:t>
      </w:r>
      <w:r w:rsidR="000C6F7F">
        <w:rPr>
          <w:sz w:val="28"/>
          <w:szCs w:val="28"/>
        </w:rPr>
        <w:t xml:space="preserve"> обращений, что составило </w:t>
      </w:r>
      <w:r w:rsidR="001F00C6">
        <w:rPr>
          <w:sz w:val="28"/>
          <w:szCs w:val="28"/>
        </w:rPr>
        <w:t>67,6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070D23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61712A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Pr="0040340B">
        <w:rPr>
          <w:sz w:val="28"/>
          <w:szCs w:val="28"/>
        </w:rPr>
        <w:t xml:space="preserve"> 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 </w:t>
      </w:r>
      <w:r w:rsidR="00B93A27">
        <w:rPr>
          <w:sz w:val="28"/>
          <w:szCs w:val="28"/>
        </w:rPr>
        <w:t>78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887DE9">
        <w:rPr>
          <w:sz w:val="28"/>
          <w:szCs w:val="28"/>
        </w:rPr>
        <w:t>39</w:t>
      </w:r>
      <w:r w:rsidRPr="0040340B">
        <w:rPr>
          <w:sz w:val="28"/>
          <w:szCs w:val="28"/>
        </w:rPr>
        <w:t xml:space="preserve"> обращени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>увеличилось в два раза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CB4931" w:rsidRPr="0040340B">
        <w:rPr>
          <w:sz w:val="28"/>
          <w:szCs w:val="28"/>
        </w:rPr>
        <w:t>,</w:t>
      </w:r>
      <w:r>
        <w:rPr>
          <w:sz w:val="28"/>
          <w:szCs w:val="28"/>
        </w:rPr>
        <w:t xml:space="preserve"> нефтегазового комплекса, угольной промышленности</w:t>
      </w:r>
      <w:r w:rsidR="008D5773">
        <w:rPr>
          <w:sz w:val="28"/>
          <w:szCs w:val="28"/>
        </w:rPr>
        <w:t>.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B93A27">
        <w:rPr>
          <w:sz w:val="28"/>
          <w:szCs w:val="28"/>
        </w:rPr>
        <w:t>13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B93A27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B026D1">
        <w:rPr>
          <w:sz w:val="28"/>
          <w:szCs w:val="28"/>
        </w:rPr>
        <w:t>1</w:t>
      </w:r>
      <w:r w:rsidR="00741B6C">
        <w:rPr>
          <w:sz w:val="28"/>
          <w:szCs w:val="28"/>
        </w:rPr>
        <w:t>6</w:t>
      </w:r>
      <w:r w:rsidR="00B026D1">
        <w:rPr>
          <w:sz w:val="28"/>
          <w:szCs w:val="28"/>
        </w:rPr>
        <w:t>,</w:t>
      </w:r>
      <w:r w:rsidR="00741B6C">
        <w:rPr>
          <w:sz w:val="28"/>
          <w:szCs w:val="28"/>
        </w:rPr>
        <w:t>7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B16997">
        <w:rPr>
          <w:sz w:val="28"/>
          <w:szCs w:val="28"/>
        </w:rPr>
        <w:t>22</w:t>
      </w:r>
      <w:r w:rsidR="00B93A27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B93A27">
        <w:rPr>
          <w:sz w:val="28"/>
          <w:szCs w:val="28"/>
        </w:rPr>
        <w:t>е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741B6C">
        <w:rPr>
          <w:sz w:val="28"/>
          <w:szCs w:val="28"/>
        </w:rPr>
        <w:t>2</w:t>
      </w:r>
      <w:r w:rsidR="00B16997">
        <w:rPr>
          <w:sz w:val="28"/>
          <w:szCs w:val="28"/>
        </w:rPr>
        <w:t>8</w:t>
      </w:r>
      <w:r w:rsidR="00741B6C">
        <w:rPr>
          <w:sz w:val="28"/>
          <w:szCs w:val="28"/>
        </w:rPr>
        <w:t>,</w:t>
      </w:r>
      <w:r w:rsidR="00B16997">
        <w:rPr>
          <w:sz w:val="28"/>
          <w:szCs w:val="28"/>
        </w:rPr>
        <w:t>2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 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</w:r>
      <w:r w:rsidR="00741B6C">
        <w:rPr>
          <w:sz w:val="28"/>
          <w:szCs w:val="28"/>
        </w:rPr>
        <w:t xml:space="preserve"> – </w:t>
      </w:r>
      <w:r w:rsidR="008D5773">
        <w:rPr>
          <w:sz w:val="28"/>
          <w:szCs w:val="28"/>
        </w:rPr>
        <w:t>3</w:t>
      </w:r>
      <w:r w:rsidR="009D773A">
        <w:rPr>
          <w:sz w:val="28"/>
          <w:szCs w:val="28"/>
        </w:rPr>
        <w:t>8</w:t>
      </w:r>
      <w:r w:rsidR="008D5773">
        <w:rPr>
          <w:sz w:val="28"/>
          <w:szCs w:val="28"/>
        </w:rPr>
        <w:t xml:space="preserve"> обращений</w:t>
      </w:r>
      <w:r w:rsidR="001F00C6">
        <w:rPr>
          <w:sz w:val="28"/>
          <w:szCs w:val="28"/>
        </w:rPr>
        <w:t xml:space="preserve"> (</w:t>
      </w:r>
      <w:r w:rsidR="00741B6C">
        <w:rPr>
          <w:sz w:val="28"/>
          <w:szCs w:val="28"/>
        </w:rPr>
        <w:t>4</w:t>
      </w:r>
      <w:r w:rsidR="00B16997">
        <w:rPr>
          <w:sz w:val="28"/>
          <w:szCs w:val="28"/>
        </w:rPr>
        <w:t>8</w:t>
      </w:r>
      <w:r w:rsidR="00741B6C">
        <w:rPr>
          <w:sz w:val="28"/>
          <w:szCs w:val="28"/>
        </w:rPr>
        <w:t>,</w:t>
      </w:r>
      <w:r w:rsidR="00B16997">
        <w:rPr>
          <w:sz w:val="28"/>
          <w:szCs w:val="28"/>
        </w:rPr>
        <w:t>7</w:t>
      </w:r>
      <w:r w:rsidR="00741B6C">
        <w:rPr>
          <w:sz w:val="28"/>
          <w:szCs w:val="28"/>
        </w:rPr>
        <w:t>%)</w:t>
      </w:r>
      <w:r w:rsidR="00B93A27">
        <w:rPr>
          <w:sz w:val="28"/>
          <w:szCs w:val="28"/>
        </w:rPr>
        <w:t>.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741B6C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выявлен</w:t>
      </w:r>
      <w:r w:rsidR="00B93A27">
        <w:rPr>
          <w:sz w:val="28"/>
          <w:szCs w:val="28"/>
        </w:rPr>
        <w:t>а новая тематика: борьба с коррупцией</w:t>
      </w:r>
      <w:r w:rsidR="008D5773">
        <w:rPr>
          <w:sz w:val="28"/>
          <w:szCs w:val="28"/>
        </w:rPr>
        <w:t xml:space="preserve"> (1 обращение)</w:t>
      </w:r>
      <w:r w:rsidR="00B93A27">
        <w:rPr>
          <w:sz w:val="28"/>
          <w:szCs w:val="28"/>
        </w:rPr>
        <w:t>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Pr="007663B9">
        <w:rPr>
          <w:b/>
          <w:sz w:val="28"/>
          <w:szCs w:val="28"/>
        </w:rPr>
        <w:t xml:space="preserve"> </w:t>
      </w:r>
      <w:r w:rsidR="008A728D">
        <w:rPr>
          <w:color w:val="000000"/>
          <w:sz w:val="28"/>
          <w:szCs w:val="28"/>
        </w:rPr>
        <w:t xml:space="preserve">График приема граждан в отчетном периоде, не изменился: установлен прием граждан руководством Управления: руководителем Управления Наружным Е.В.: вторник-среда </w:t>
      </w:r>
      <w:r w:rsidR="008A728D">
        <w:rPr>
          <w:sz w:val="28"/>
          <w:szCs w:val="28"/>
        </w:rPr>
        <w:t>с 10:00 до 12:00 и с</w:t>
      </w:r>
      <w:r w:rsidR="009D773A">
        <w:rPr>
          <w:sz w:val="28"/>
          <w:szCs w:val="28"/>
        </w:rPr>
        <w:t xml:space="preserve"> </w:t>
      </w:r>
      <w:r w:rsidR="008A728D">
        <w:rPr>
          <w:sz w:val="28"/>
          <w:szCs w:val="28"/>
        </w:rPr>
        <w:t xml:space="preserve">15:00 до17:00; </w:t>
      </w:r>
      <w:r w:rsidR="008A728D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8A728D">
        <w:rPr>
          <w:color w:val="000000"/>
          <w:sz w:val="28"/>
          <w:szCs w:val="28"/>
        </w:rPr>
        <w:t>Ветошкиным</w:t>
      </w:r>
      <w:proofErr w:type="spellEnd"/>
      <w:r w:rsidR="008A728D">
        <w:rPr>
          <w:color w:val="000000"/>
          <w:sz w:val="28"/>
          <w:szCs w:val="28"/>
        </w:rPr>
        <w:t xml:space="preserve"> В.Н.: четверг-пятница:</w:t>
      </w:r>
      <w:r w:rsidR="008A728D">
        <w:rPr>
          <w:sz w:val="28"/>
          <w:szCs w:val="28"/>
        </w:rPr>
        <w:t xml:space="preserve"> с 10:00 до 12:00 и с 15:00 до17:00.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lastRenderedPageBreak/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>в Печорском управлении и 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Pr="0040340B">
        <w:rPr>
          <w:sz w:val="28"/>
          <w:szCs w:val="28"/>
        </w:rPr>
        <w:t>-</w:t>
      </w:r>
      <w:r w:rsidR="00AF6BC6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1B3382">
        <w:rPr>
          <w:sz w:val="28"/>
          <w:szCs w:val="28"/>
        </w:rPr>
        <w:t xml:space="preserve">к </w:t>
      </w:r>
      <w:r w:rsidR="00937A92">
        <w:rPr>
          <w:sz w:val="28"/>
          <w:szCs w:val="28"/>
        </w:rPr>
        <w:t>руководител</w:t>
      </w:r>
      <w:r w:rsidR="001B3382">
        <w:rPr>
          <w:sz w:val="28"/>
          <w:szCs w:val="28"/>
        </w:rPr>
        <w:t>ю Управления</w:t>
      </w:r>
      <w:r w:rsidR="00514737">
        <w:rPr>
          <w:sz w:val="28"/>
          <w:szCs w:val="28"/>
        </w:rPr>
        <w:t xml:space="preserve"> и </w:t>
      </w:r>
      <w:r w:rsidR="001B3382">
        <w:rPr>
          <w:sz w:val="28"/>
          <w:szCs w:val="28"/>
        </w:rPr>
        <w:t>его з</w:t>
      </w:r>
      <w:r w:rsidR="00514737">
        <w:rPr>
          <w:sz w:val="28"/>
          <w:szCs w:val="28"/>
        </w:rPr>
        <w:t>аместителю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 xml:space="preserve">в </w:t>
      </w:r>
      <w:r w:rsidR="001D1081">
        <w:rPr>
          <w:sz w:val="28"/>
          <w:szCs w:val="28"/>
        </w:rPr>
        <w:t>1</w:t>
      </w:r>
      <w:r w:rsidR="00E926C9"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1-й квартал 201</w:t>
      </w:r>
      <w:r w:rsidR="001B3382">
        <w:rPr>
          <w:sz w:val="28"/>
          <w:szCs w:val="28"/>
        </w:rPr>
        <w:t>8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741B6C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741B6C">
        <w:rPr>
          <w:sz w:val="28"/>
          <w:szCs w:val="28"/>
        </w:rPr>
        <w:t>03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1B3382">
        <w:rPr>
          <w:sz w:val="28"/>
          <w:szCs w:val="28"/>
        </w:rPr>
        <w:t>8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08" w:rsidRDefault="00CE7208">
      <w:r>
        <w:separator/>
      </w:r>
    </w:p>
  </w:endnote>
  <w:endnote w:type="continuationSeparator" w:id="0">
    <w:p w:rsidR="00CE7208" w:rsidRDefault="00CE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08" w:rsidRDefault="00CE7208">
      <w:r>
        <w:separator/>
      </w:r>
    </w:p>
  </w:footnote>
  <w:footnote w:type="continuationSeparator" w:id="0">
    <w:p w:rsidR="00CE7208" w:rsidRDefault="00CE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0D23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390D"/>
    <w:rsid w:val="002B78BF"/>
    <w:rsid w:val="002C4230"/>
    <w:rsid w:val="002E2282"/>
    <w:rsid w:val="002E59B2"/>
    <w:rsid w:val="002E5D7B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562"/>
    <w:rsid w:val="004727EF"/>
    <w:rsid w:val="0047295D"/>
    <w:rsid w:val="00476648"/>
    <w:rsid w:val="004818F2"/>
    <w:rsid w:val="00481F6D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3C43"/>
    <w:rsid w:val="005A3CD3"/>
    <w:rsid w:val="005B16D9"/>
    <w:rsid w:val="005B2F1E"/>
    <w:rsid w:val="005B5953"/>
    <w:rsid w:val="005C09C9"/>
    <w:rsid w:val="005C733B"/>
    <w:rsid w:val="005D15E1"/>
    <w:rsid w:val="005D3DA5"/>
    <w:rsid w:val="005D49BB"/>
    <w:rsid w:val="005E3291"/>
    <w:rsid w:val="005F6216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41B6C"/>
    <w:rsid w:val="0074570E"/>
    <w:rsid w:val="00753408"/>
    <w:rsid w:val="00755F7A"/>
    <w:rsid w:val="007572E1"/>
    <w:rsid w:val="007663B9"/>
    <w:rsid w:val="007670EB"/>
    <w:rsid w:val="00776101"/>
    <w:rsid w:val="00782278"/>
    <w:rsid w:val="007918EF"/>
    <w:rsid w:val="007932DE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73A"/>
    <w:rsid w:val="009D7B3A"/>
    <w:rsid w:val="009E7891"/>
    <w:rsid w:val="009F4C97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7A9E"/>
    <w:rsid w:val="00AF3CFA"/>
    <w:rsid w:val="00AF6BC6"/>
    <w:rsid w:val="00AF75D7"/>
    <w:rsid w:val="00B026D1"/>
    <w:rsid w:val="00B026DD"/>
    <w:rsid w:val="00B02EAA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80ED3"/>
    <w:rsid w:val="00B80F80"/>
    <w:rsid w:val="00B86744"/>
    <w:rsid w:val="00B93A27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CE7208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5DAE"/>
    <w:rsid w:val="00DD0D95"/>
    <w:rsid w:val="00DD1D65"/>
    <w:rsid w:val="00DF61F8"/>
    <w:rsid w:val="00DF751B"/>
    <w:rsid w:val="00E01F7D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095A"/>
    <w:rsid w:val="00E71FCA"/>
    <w:rsid w:val="00E72314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E401C"/>
    <w:rsid w:val="00EE4031"/>
    <w:rsid w:val="00EF763B"/>
    <w:rsid w:val="00F0025A"/>
    <w:rsid w:val="00F012ED"/>
    <w:rsid w:val="00F03850"/>
    <w:rsid w:val="00F1114F"/>
    <w:rsid w:val="00F11CB3"/>
    <w:rsid w:val="00F1290F"/>
    <w:rsid w:val="00F229F2"/>
    <w:rsid w:val="00F232B9"/>
    <w:rsid w:val="00F245B7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41362E8-80ED-49A0-9351-D4EA134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8C20-310A-4C82-9A74-910D9FDD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2017-04-07T10:58:00Z</cp:lastPrinted>
  <dcterms:created xsi:type="dcterms:W3CDTF">2020-09-24T09:13:00Z</dcterms:created>
  <dcterms:modified xsi:type="dcterms:W3CDTF">2020-09-24T09:13:00Z</dcterms:modified>
</cp:coreProperties>
</file>